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73D" w:rsidRPr="00985FD1" w:rsidRDefault="005177AA" w:rsidP="005177AA">
      <w:pPr>
        <w:jc w:val="center"/>
        <w:rPr>
          <w:rFonts w:ascii="Arial" w:hAnsi="Arial" w:cs="Arial"/>
          <w:b/>
          <w:spacing w:val="0"/>
        </w:rPr>
      </w:pPr>
      <w:r w:rsidRPr="00985FD1">
        <w:rPr>
          <w:rFonts w:ascii="Arial" w:hAnsi="Arial" w:cs="Arial"/>
          <w:b/>
          <w:spacing w:val="0"/>
        </w:rPr>
        <w:t xml:space="preserve">POSSIBILIDADES APARTIR DO </w:t>
      </w:r>
    </w:p>
    <w:p w:rsidR="005177AA" w:rsidRPr="00985FD1" w:rsidRDefault="00C2273D" w:rsidP="000F11C3">
      <w:pPr>
        <w:jc w:val="center"/>
        <w:rPr>
          <w:rFonts w:ascii="Arial" w:hAnsi="Arial" w:cs="Arial"/>
          <w:b/>
          <w:spacing w:val="0"/>
        </w:rPr>
      </w:pPr>
      <w:r w:rsidRPr="00985FD1">
        <w:rPr>
          <w:rFonts w:ascii="Arial" w:hAnsi="Arial" w:cs="Arial"/>
          <w:b/>
          <w:spacing w:val="0"/>
        </w:rPr>
        <w:t xml:space="preserve">TURISMO DE BASE </w:t>
      </w:r>
      <w:r w:rsidR="005177AA" w:rsidRPr="00985FD1">
        <w:rPr>
          <w:rFonts w:ascii="Arial" w:hAnsi="Arial" w:cs="Arial"/>
          <w:b/>
          <w:spacing w:val="0"/>
        </w:rPr>
        <w:t>COMUNITÁRIA</w:t>
      </w:r>
      <w:r w:rsidR="000F11C3" w:rsidRPr="00985FD1">
        <w:rPr>
          <w:rFonts w:ascii="Arial" w:hAnsi="Arial" w:cs="Arial"/>
          <w:b/>
          <w:spacing w:val="0"/>
        </w:rPr>
        <w:t xml:space="preserve"> </w:t>
      </w:r>
      <w:r w:rsidR="005177AA" w:rsidRPr="00985FD1">
        <w:rPr>
          <w:rFonts w:ascii="Arial" w:hAnsi="Arial" w:cs="Arial"/>
          <w:b/>
          <w:spacing w:val="0"/>
        </w:rPr>
        <w:t xml:space="preserve">NA CONTRA COSTA DA VERA CRUZ– DISTRITO DE BAIACU – BA </w:t>
      </w:r>
    </w:p>
    <w:p w:rsidR="005177AA" w:rsidRPr="00985FD1" w:rsidRDefault="005177AA" w:rsidP="005177AA">
      <w:pPr>
        <w:rPr>
          <w:rFonts w:ascii="Arial" w:hAnsi="Arial" w:cs="Arial"/>
          <w:b/>
          <w:spacing w:val="0"/>
        </w:rPr>
      </w:pPr>
    </w:p>
    <w:p w:rsidR="005177AA" w:rsidRPr="00985FD1" w:rsidRDefault="005177AA" w:rsidP="005177AA">
      <w:pPr>
        <w:rPr>
          <w:rFonts w:ascii="Arial" w:hAnsi="Arial" w:cs="Arial"/>
          <w:b/>
          <w:spacing w:val="0"/>
        </w:rPr>
      </w:pPr>
    </w:p>
    <w:p w:rsidR="005177AA" w:rsidRPr="00C93F70" w:rsidRDefault="005177AA" w:rsidP="005177AA">
      <w:pPr>
        <w:jc w:val="right"/>
        <w:rPr>
          <w:rFonts w:ascii="Arial" w:hAnsi="Arial" w:cs="Arial"/>
          <w:spacing w:val="0"/>
          <w:sz w:val="20"/>
          <w:szCs w:val="20"/>
        </w:rPr>
      </w:pPr>
      <w:r w:rsidRPr="00C93F70">
        <w:rPr>
          <w:rFonts w:ascii="Arial" w:hAnsi="Arial" w:cs="Arial"/>
          <w:spacing w:val="0"/>
          <w:sz w:val="20"/>
          <w:szCs w:val="20"/>
        </w:rPr>
        <w:t>Rosemeire Pedreira de Souza</w:t>
      </w:r>
      <w:r w:rsidR="00985FD1" w:rsidRPr="00C93F70">
        <w:rPr>
          <w:rStyle w:val="Refdenotaderodap"/>
          <w:rFonts w:ascii="Arial" w:hAnsi="Arial" w:cs="Arial"/>
          <w:spacing w:val="0"/>
          <w:sz w:val="20"/>
          <w:szCs w:val="20"/>
        </w:rPr>
        <w:footnoteReference w:id="2"/>
      </w:r>
    </w:p>
    <w:p w:rsidR="005177AA" w:rsidRPr="00C93F70" w:rsidRDefault="005177AA" w:rsidP="005177AA">
      <w:pPr>
        <w:jc w:val="right"/>
        <w:rPr>
          <w:rFonts w:ascii="Arial" w:hAnsi="Arial" w:cs="Arial"/>
          <w:spacing w:val="0"/>
          <w:sz w:val="20"/>
          <w:szCs w:val="20"/>
        </w:rPr>
      </w:pPr>
      <w:r w:rsidRPr="00C93F70">
        <w:rPr>
          <w:rFonts w:ascii="Arial" w:hAnsi="Arial" w:cs="Arial"/>
          <w:spacing w:val="0"/>
          <w:sz w:val="20"/>
          <w:szCs w:val="20"/>
        </w:rPr>
        <w:t>Lídia Santan</w:t>
      </w:r>
      <w:r w:rsidR="00985FD1" w:rsidRPr="00C93F70">
        <w:rPr>
          <w:rFonts w:ascii="Arial" w:hAnsi="Arial" w:cs="Arial"/>
          <w:spacing w:val="0"/>
          <w:sz w:val="20"/>
          <w:szCs w:val="20"/>
        </w:rPr>
        <w:t>a</w:t>
      </w:r>
      <w:r w:rsidR="00985FD1" w:rsidRPr="00C93F70">
        <w:rPr>
          <w:rStyle w:val="Refdenotaderodap"/>
          <w:rFonts w:ascii="Arial" w:hAnsi="Arial" w:cs="Arial"/>
          <w:spacing w:val="0"/>
          <w:sz w:val="20"/>
          <w:szCs w:val="20"/>
        </w:rPr>
        <w:footnoteReference w:id="3"/>
      </w:r>
    </w:p>
    <w:p w:rsidR="005177AA" w:rsidRPr="00985FD1" w:rsidRDefault="005177AA" w:rsidP="005177AA">
      <w:pPr>
        <w:jc w:val="center"/>
        <w:rPr>
          <w:rFonts w:ascii="Arial" w:hAnsi="Arial" w:cs="Arial"/>
          <w:spacing w:val="0"/>
        </w:rPr>
      </w:pPr>
    </w:p>
    <w:p w:rsidR="005177AA" w:rsidRPr="00985FD1" w:rsidRDefault="005177AA" w:rsidP="005177AA">
      <w:pPr>
        <w:jc w:val="center"/>
        <w:rPr>
          <w:rFonts w:ascii="Arial" w:hAnsi="Arial" w:cs="Arial"/>
          <w:b/>
          <w:spacing w:val="0"/>
        </w:rPr>
      </w:pPr>
    </w:p>
    <w:p w:rsidR="005177AA" w:rsidRPr="00985FD1" w:rsidRDefault="005177AA" w:rsidP="00A35E0F">
      <w:pPr>
        <w:jc w:val="center"/>
        <w:rPr>
          <w:rFonts w:ascii="Arial" w:hAnsi="Arial" w:cs="Arial"/>
          <w:b/>
          <w:spacing w:val="0"/>
          <w:sz w:val="20"/>
          <w:szCs w:val="20"/>
        </w:rPr>
      </w:pPr>
      <w:r w:rsidRPr="00985FD1">
        <w:rPr>
          <w:rFonts w:ascii="Arial" w:hAnsi="Arial" w:cs="Arial"/>
          <w:b/>
          <w:spacing w:val="0"/>
          <w:sz w:val="20"/>
          <w:szCs w:val="20"/>
        </w:rPr>
        <w:t>RESUMO</w:t>
      </w:r>
    </w:p>
    <w:p w:rsidR="005177AA" w:rsidRPr="00985FD1" w:rsidRDefault="005177AA" w:rsidP="00A35E0F">
      <w:pPr>
        <w:rPr>
          <w:rFonts w:ascii="Arial" w:hAnsi="Arial" w:cs="Arial"/>
          <w:spacing w:val="0"/>
          <w:sz w:val="20"/>
          <w:szCs w:val="20"/>
        </w:rPr>
      </w:pPr>
    </w:p>
    <w:p w:rsidR="005177AA" w:rsidRPr="00985FD1" w:rsidRDefault="005177AA" w:rsidP="00A35E0F">
      <w:pPr>
        <w:jc w:val="both"/>
        <w:rPr>
          <w:rFonts w:ascii="Arial" w:hAnsi="Arial" w:cs="Arial"/>
          <w:spacing w:val="0"/>
          <w:sz w:val="20"/>
          <w:szCs w:val="20"/>
        </w:rPr>
      </w:pPr>
      <w:r w:rsidRPr="00985FD1">
        <w:rPr>
          <w:rFonts w:ascii="Arial" w:hAnsi="Arial" w:cs="Arial"/>
          <w:spacing w:val="0"/>
          <w:sz w:val="20"/>
          <w:szCs w:val="20"/>
        </w:rPr>
        <w:t>Os pontos de observância neste artigo buscam incentivar as potencialidades do turismo em comunidade, identificando o modo de vida de cada local e introduzi-lo em sistemas sócios econômicos como forma fomentadora de trabalho, renda e desenvolvimento sustentável. Além disso, visa conscientizar as camadas sociais para o conhecimento popular em autogestão, por intermédio da troca de experiências e permanência dos seus referenciais, valorizando o sentimento de pertencimento. Para tanto, estabelece como objeto de estudo o distrito de Baiacu, município de Vera Cruz, ilha de Itaparica – BA, no intuito de divulgar, promover, valorizar e preservar as características genuínas existentes e seu aproveitamento na perspectiva do Turismo de Base Comunitária.</w:t>
      </w:r>
    </w:p>
    <w:p w:rsidR="005177AA" w:rsidRPr="00985FD1" w:rsidRDefault="005177AA" w:rsidP="00A35E0F">
      <w:pPr>
        <w:jc w:val="both"/>
        <w:rPr>
          <w:rFonts w:ascii="Arial" w:hAnsi="Arial" w:cs="Arial"/>
          <w:spacing w:val="0"/>
          <w:sz w:val="20"/>
          <w:szCs w:val="20"/>
        </w:rPr>
      </w:pPr>
      <w:r w:rsidRPr="00985FD1">
        <w:rPr>
          <w:rFonts w:ascii="Arial" w:hAnsi="Arial" w:cs="Arial"/>
          <w:b/>
          <w:spacing w:val="0"/>
          <w:sz w:val="20"/>
          <w:szCs w:val="20"/>
        </w:rPr>
        <w:t xml:space="preserve">Palavras-Chave: </w:t>
      </w:r>
      <w:r w:rsidRPr="00985FD1">
        <w:rPr>
          <w:rFonts w:ascii="Arial" w:hAnsi="Arial" w:cs="Arial"/>
          <w:spacing w:val="0"/>
          <w:sz w:val="20"/>
          <w:szCs w:val="20"/>
        </w:rPr>
        <w:t>Turismo, Comunidade, Turismo de Base Comunitária, Baiacu.</w:t>
      </w:r>
    </w:p>
    <w:p w:rsidR="005177AA" w:rsidRPr="00985FD1" w:rsidRDefault="005177AA" w:rsidP="00A35E0F">
      <w:pPr>
        <w:rPr>
          <w:rFonts w:ascii="Arial" w:hAnsi="Arial" w:cs="Arial"/>
          <w:b/>
          <w:spacing w:val="0"/>
          <w:sz w:val="22"/>
          <w:szCs w:val="22"/>
        </w:rPr>
      </w:pPr>
    </w:p>
    <w:p w:rsidR="005177AA" w:rsidRPr="00985FD1" w:rsidRDefault="005177AA" w:rsidP="00A35E0F">
      <w:pPr>
        <w:rPr>
          <w:rFonts w:ascii="Arial" w:hAnsi="Arial" w:cs="Arial"/>
          <w:b/>
          <w:spacing w:val="0"/>
        </w:rPr>
      </w:pPr>
    </w:p>
    <w:p w:rsidR="005177AA" w:rsidRPr="00985FD1" w:rsidRDefault="005177AA" w:rsidP="00A35E0F">
      <w:pPr>
        <w:pStyle w:val="Ttulo1"/>
        <w:rPr>
          <w:rFonts w:cs="Arial"/>
          <w:bCs/>
          <w:color w:val="000000"/>
          <w:sz w:val="20"/>
          <w:lang w:val="en-US"/>
        </w:rPr>
      </w:pPr>
      <w:r w:rsidRPr="00985FD1">
        <w:rPr>
          <w:rFonts w:cs="Arial"/>
          <w:bCs/>
          <w:color w:val="000000"/>
          <w:sz w:val="20"/>
          <w:lang w:val="en-US"/>
        </w:rPr>
        <w:t>ABSTRACT</w:t>
      </w:r>
    </w:p>
    <w:p w:rsidR="005177AA" w:rsidRPr="00985FD1" w:rsidRDefault="005177AA" w:rsidP="00A35E0F">
      <w:pPr>
        <w:rPr>
          <w:rFonts w:ascii="Arial" w:hAnsi="Arial" w:cs="Arial"/>
          <w:spacing w:val="0"/>
          <w:sz w:val="20"/>
          <w:szCs w:val="20"/>
          <w:lang w:val="en-US"/>
        </w:rPr>
      </w:pPr>
    </w:p>
    <w:p w:rsidR="005177AA" w:rsidRPr="00985FD1" w:rsidRDefault="005177AA" w:rsidP="00A35E0F">
      <w:pPr>
        <w:jc w:val="both"/>
        <w:rPr>
          <w:rFonts w:ascii="Arial" w:hAnsi="Arial" w:cs="Arial"/>
          <w:spacing w:val="0"/>
          <w:sz w:val="20"/>
          <w:szCs w:val="20"/>
          <w:lang w:val="en-US"/>
        </w:rPr>
      </w:pPr>
      <w:r w:rsidRPr="00985FD1">
        <w:rPr>
          <w:rFonts w:ascii="Arial" w:hAnsi="Arial" w:cs="Arial"/>
          <w:spacing w:val="0"/>
          <w:sz w:val="20"/>
          <w:szCs w:val="20"/>
          <w:lang w:val="en-US"/>
        </w:rPr>
        <w:t xml:space="preserve">The </w:t>
      </w:r>
      <w:r w:rsidR="00837D75" w:rsidRPr="00985FD1">
        <w:rPr>
          <w:rFonts w:ascii="Arial" w:hAnsi="Arial" w:cs="Arial"/>
          <w:spacing w:val="0"/>
          <w:sz w:val="20"/>
          <w:szCs w:val="20"/>
          <w:lang w:val="en-US"/>
        </w:rPr>
        <w:t>points of compliance in this article seek</w:t>
      </w:r>
      <w:r w:rsidRPr="00985FD1">
        <w:rPr>
          <w:rFonts w:ascii="Arial" w:hAnsi="Arial" w:cs="Arial"/>
          <w:spacing w:val="0"/>
          <w:sz w:val="20"/>
          <w:szCs w:val="20"/>
          <w:lang w:val="en-US"/>
        </w:rPr>
        <w:t xml:space="preserve"> to encourage the potential of tourism in communities, identifying the lifestyle of each place and introducing them to members in economic systems as a promoter of employment and income and sustainable development. It also seeks to educate social strata to popular self-management knowledge through the exchange of experiences and references of their stay, enhancing the feeling of belonging. For both sets as objects of study Puffer district, the city of Vera Cruz, i</w:t>
      </w:r>
      <w:r w:rsidR="007C025E" w:rsidRPr="00985FD1">
        <w:rPr>
          <w:rFonts w:ascii="Arial" w:hAnsi="Arial" w:cs="Arial"/>
          <w:spacing w:val="0"/>
          <w:sz w:val="20"/>
          <w:szCs w:val="20"/>
          <w:lang w:val="en-US"/>
        </w:rPr>
        <w:t>sle</w:t>
      </w:r>
      <w:r w:rsidRPr="00985FD1">
        <w:rPr>
          <w:rFonts w:ascii="Arial" w:hAnsi="Arial" w:cs="Arial"/>
          <w:spacing w:val="0"/>
          <w:sz w:val="20"/>
          <w:szCs w:val="20"/>
          <w:lang w:val="en-US"/>
        </w:rPr>
        <w:t xml:space="preserve"> </w:t>
      </w:r>
      <w:r w:rsidR="007C025E" w:rsidRPr="00985FD1">
        <w:rPr>
          <w:rFonts w:ascii="Arial" w:hAnsi="Arial" w:cs="Arial"/>
          <w:spacing w:val="0"/>
          <w:sz w:val="20"/>
          <w:szCs w:val="20"/>
          <w:lang w:val="en-US"/>
        </w:rPr>
        <w:t>of</w:t>
      </w:r>
      <w:r w:rsidRPr="00985FD1">
        <w:rPr>
          <w:rFonts w:ascii="Arial" w:hAnsi="Arial" w:cs="Arial"/>
          <w:spacing w:val="0"/>
          <w:sz w:val="20"/>
          <w:szCs w:val="20"/>
          <w:lang w:val="en-US"/>
        </w:rPr>
        <w:t xml:space="preserve"> Itaparica – Bahia, in particular to promote, promote, enhance and preserve the existing features and genuine perspective of its use in community-based tourism.</w:t>
      </w:r>
    </w:p>
    <w:p w:rsidR="005177AA" w:rsidRPr="00985FD1" w:rsidRDefault="005177AA" w:rsidP="00A35E0F">
      <w:pPr>
        <w:jc w:val="both"/>
        <w:rPr>
          <w:rFonts w:ascii="Arial" w:hAnsi="Arial" w:cs="Arial"/>
          <w:spacing w:val="0"/>
          <w:sz w:val="20"/>
          <w:szCs w:val="20"/>
          <w:lang w:val="en-US"/>
        </w:rPr>
      </w:pPr>
      <w:r w:rsidRPr="00985FD1">
        <w:rPr>
          <w:rFonts w:ascii="Arial" w:hAnsi="Arial" w:cs="Arial"/>
          <w:b/>
          <w:spacing w:val="0"/>
          <w:sz w:val="20"/>
          <w:szCs w:val="20"/>
          <w:lang w:val="en-US"/>
        </w:rPr>
        <w:t>Keywords:</w:t>
      </w:r>
      <w:r w:rsidRPr="00985FD1">
        <w:rPr>
          <w:rFonts w:ascii="Arial" w:hAnsi="Arial" w:cs="Arial"/>
          <w:spacing w:val="0"/>
          <w:sz w:val="20"/>
          <w:szCs w:val="20"/>
          <w:lang w:val="en-US"/>
        </w:rPr>
        <w:t xml:space="preserve"> Tourism, Community, Community Based Tourism,  </w:t>
      </w:r>
      <w:r w:rsidR="00592EE4" w:rsidRPr="00985FD1">
        <w:rPr>
          <w:rFonts w:ascii="Arial" w:hAnsi="Arial" w:cs="Arial"/>
          <w:spacing w:val="0"/>
          <w:sz w:val="20"/>
          <w:szCs w:val="20"/>
          <w:lang w:val="en-US"/>
        </w:rPr>
        <w:t>Baiacu</w:t>
      </w:r>
      <w:r w:rsidRPr="00985FD1">
        <w:rPr>
          <w:rFonts w:ascii="Arial" w:hAnsi="Arial" w:cs="Arial"/>
          <w:spacing w:val="0"/>
          <w:sz w:val="20"/>
          <w:szCs w:val="20"/>
          <w:lang w:val="en-US"/>
        </w:rPr>
        <w:t>.</w:t>
      </w:r>
    </w:p>
    <w:p w:rsidR="005177AA" w:rsidRPr="00985FD1" w:rsidRDefault="005177AA" w:rsidP="00A35E0F">
      <w:pPr>
        <w:jc w:val="both"/>
        <w:textAlignment w:val="top"/>
        <w:rPr>
          <w:rFonts w:ascii="Arial" w:hAnsi="Arial" w:cs="Arial"/>
          <w:vanish/>
          <w:color w:val="777777"/>
          <w:spacing w:val="0"/>
          <w:lang w:val="en-US"/>
        </w:rPr>
      </w:pPr>
    </w:p>
    <w:p w:rsidR="005177AA" w:rsidRPr="00985FD1" w:rsidRDefault="005177AA" w:rsidP="00A35E0F">
      <w:pPr>
        <w:tabs>
          <w:tab w:val="left" w:pos="720"/>
        </w:tabs>
        <w:rPr>
          <w:rFonts w:ascii="Arial" w:hAnsi="Arial" w:cs="Arial"/>
          <w:b/>
          <w:spacing w:val="0"/>
          <w:lang w:val="en-US"/>
        </w:rPr>
      </w:pPr>
    </w:p>
    <w:p w:rsidR="00CE5A31" w:rsidRDefault="00CE5A31" w:rsidP="00A35E0F">
      <w:pPr>
        <w:tabs>
          <w:tab w:val="left" w:pos="720"/>
        </w:tabs>
        <w:rPr>
          <w:rFonts w:ascii="Arial" w:hAnsi="Arial" w:cs="Arial"/>
          <w:b/>
          <w:spacing w:val="0"/>
          <w:lang w:val="en-US"/>
        </w:rPr>
      </w:pPr>
    </w:p>
    <w:p w:rsidR="00F666A5" w:rsidRPr="00985FD1" w:rsidRDefault="00F666A5" w:rsidP="00A35E0F">
      <w:pPr>
        <w:tabs>
          <w:tab w:val="left" w:pos="720"/>
        </w:tabs>
        <w:rPr>
          <w:rFonts w:ascii="Arial" w:hAnsi="Arial" w:cs="Arial"/>
          <w:b/>
          <w:spacing w:val="0"/>
          <w:lang w:val="en-US"/>
        </w:rPr>
      </w:pPr>
    </w:p>
    <w:p w:rsidR="00F671D4" w:rsidRPr="00985FD1" w:rsidRDefault="00A35E0F" w:rsidP="00F666A5">
      <w:pPr>
        <w:tabs>
          <w:tab w:val="left" w:pos="720"/>
        </w:tabs>
        <w:spacing w:line="360" w:lineRule="auto"/>
        <w:rPr>
          <w:rFonts w:ascii="Arial" w:hAnsi="Arial" w:cs="Arial"/>
          <w:b/>
          <w:spacing w:val="0"/>
        </w:rPr>
      </w:pPr>
      <w:r w:rsidRPr="00985FD1">
        <w:rPr>
          <w:rFonts w:ascii="Arial" w:hAnsi="Arial" w:cs="Arial"/>
          <w:b/>
          <w:spacing w:val="0"/>
        </w:rPr>
        <w:t xml:space="preserve">1 </w:t>
      </w:r>
      <w:r w:rsidR="00F671D4" w:rsidRPr="00985FD1">
        <w:rPr>
          <w:rFonts w:ascii="Arial" w:hAnsi="Arial" w:cs="Arial"/>
          <w:b/>
          <w:spacing w:val="0"/>
        </w:rPr>
        <w:t>INTRODUÇÃO</w:t>
      </w:r>
    </w:p>
    <w:p w:rsidR="008201F3" w:rsidRPr="00985FD1" w:rsidRDefault="008201F3" w:rsidP="00F666A5">
      <w:pPr>
        <w:spacing w:line="360" w:lineRule="auto"/>
        <w:jc w:val="both"/>
        <w:rPr>
          <w:rFonts w:ascii="Arial" w:hAnsi="Arial" w:cs="Arial"/>
          <w:spacing w:val="0"/>
        </w:rPr>
      </w:pPr>
    </w:p>
    <w:p w:rsidR="00F671D4" w:rsidRPr="00985FD1" w:rsidRDefault="00E21D2A" w:rsidP="00F666A5">
      <w:pPr>
        <w:spacing w:line="360" w:lineRule="auto"/>
        <w:ind w:firstLine="708"/>
        <w:jc w:val="both"/>
        <w:rPr>
          <w:rFonts w:ascii="Arial" w:hAnsi="Arial" w:cs="Arial"/>
          <w:spacing w:val="0"/>
        </w:rPr>
      </w:pPr>
      <w:r w:rsidRPr="00985FD1">
        <w:rPr>
          <w:rFonts w:ascii="Arial" w:hAnsi="Arial" w:cs="Arial"/>
          <w:spacing w:val="0"/>
        </w:rPr>
        <w:t xml:space="preserve">Na </w:t>
      </w:r>
      <w:r w:rsidR="00844B3E" w:rsidRPr="00985FD1">
        <w:rPr>
          <w:rFonts w:ascii="Arial" w:hAnsi="Arial" w:cs="Arial"/>
          <w:spacing w:val="0"/>
        </w:rPr>
        <w:t>contemporaneidade</w:t>
      </w:r>
      <w:r w:rsidR="00F671D4" w:rsidRPr="00985FD1">
        <w:rPr>
          <w:rFonts w:ascii="Arial" w:hAnsi="Arial" w:cs="Arial"/>
          <w:spacing w:val="0"/>
        </w:rPr>
        <w:t xml:space="preserve"> o ministério do turismo</w:t>
      </w:r>
      <w:r w:rsidR="00985FD1" w:rsidRPr="00985FD1">
        <w:rPr>
          <w:rFonts w:ascii="Arial" w:hAnsi="Arial" w:cs="Arial"/>
          <w:spacing w:val="0"/>
        </w:rPr>
        <w:t xml:space="preserve"> </w:t>
      </w:r>
      <w:r w:rsidR="00F671D4" w:rsidRPr="00985FD1">
        <w:rPr>
          <w:rFonts w:ascii="Arial" w:hAnsi="Arial" w:cs="Arial"/>
          <w:spacing w:val="0"/>
        </w:rPr>
        <w:t xml:space="preserve">ratifica que o turismo transformou-se em um grande fomentador de divisas e renda, constituindo-se uma atividade de amplo alcance que atua em mais de 52 áreas, </w:t>
      </w:r>
      <w:r w:rsidR="00844B3E" w:rsidRPr="00985FD1">
        <w:rPr>
          <w:rFonts w:ascii="Arial" w:hAnsi="Arial" w:cs="Arial"/>
          <w:spacing w:val="0"/>
        </w:rPr>
        <w:t>na produção e consumo de</w:t>
      </w:r>
      <w:r w:rsidR="00F671D4" w:rsidRPr="00985FD1">
        <w:rPr>
          <w:rFonts w:ascii="Arial" w:hAnsi="Arial" w:cs="Arial"/>
          <w:spacing w:val="0"/>
        </w:rPr>
        <w:t xml:space="preserve"> serviços diretos e indiretos, fortalecendo-se cada vez mais como propulsor da economia e responsável pelo desenvolvimento social dos destinos.</w:t>
      </w:r>
    </w:p>
    <w:p w:rsidR="00F671D4" w:rsidRPr="00985FD1" w:rsidRDefault="00F671D4" w:rsidP="00F666A5">
      <w:pPr>
        <w:spacing w:line="360" w:lineRule="auto"/>
        <w:ind w:firstLine="709"/>
        <w:jc w:val="both"/>
        <w:rPr>
          <w:rFonts w:ascii="Arial" w:hAnsi="Arial" w:cs="Arial"/>
          <w:spacing w:val="0"/>
        </w:rPr>
      </w:pPr>
      <w:r w:rsidRPr="00B5671C">
        <w:rPr>
          <w:rFonts w:ascii="Arial" w:hAnsi="Arial" w:cs="Arial"/>
          <w:spacing w:val="0"/>
        </w:rPr>
        <w:t>De acordo com dados econômicos da Organização Mundial de Turismo (OMT),</w:t>
      </w:r>
      <w:r w:rsidR="001B2EEA" w:rsidRPr="00B5671C">
        <w:rPr>
          <w:rFonts w:ascii="Arial" w:hAnsi="Arial" w:cs="Arial"/>
          <w:spacing w:val="0"/>
        </w:rPr>
        <w:t xml:space="preserve"> </w:t>
      </w:r>
      <w:r w:rsidR="00C44459" w:rsidRPr="00B5671C">
        <w:rPr>
          <w:rFonts w:ascii="Arial" w:hAnsi="Arial" w:cs="Arial"/>
          <w:spacing w:val="0"/>
        </w:rPr>
        <w:t>(</w:t>
      </w:r>
      <w:r w:rsidR="002A56A7">
        <w:rPr>
          <w:rFonts w:ascii="Arial" w:hAnsi="Arial" w:cs="Arial"/>
          <w:spacing w:val="0"/>
        </w:rPr>
        <w:t>BRASIL</w:t>
      </w:r>
      <w:r w:rsidR="00D0489D">
        <w:rPr>
          <w:rFonts w:ascii="Arial" w:hAnsi="Arial" w:cs="Arial"/>
          <w:spacing w:val="0"/>
        </w:rPr>
        <w:t xml:space="preserve">, </w:t>
      </w:r>
      <w:r w:rsidRPr="00B5671C">
        <w:rPr>
          <w:rFonts w:ascii="Arial" w:hAnsi="Arial" w:cs="Arial"/>
          <w:spacing w:val="0"/>
        </w:rPr>
        <w:t>2011</w:t>
      </w:r>
      <w:r w:rsidR="00B5671C" w:rsidRPr="00B5671C">
        <w:rPr>
          <w:rFonts w:ascii="Arial" w:hAnsi="Arial" w:cs="Arial"/>
          <w:spacing w:val="0"/>
        </w:rPr>
        <w:t>)</w:t>
      </w:r>
      <w:r w:rsidRPr="00B5671C">
        <w:rPr>
          <w:rFonts w:ascii="Arial" w:hAnsi="Arial" w:cs="Arial"/>
          <w:spacing w:val="0"/>
        </w:rPr>
        <w:t xml:space="preserve"> </w:t>
      </w:r>
      <w:r w:rsidRPr="00985FD1">
        <w:rPr>
          <w:rFonts w:ascii="Arial" w:hAnsi="Arial" w:cs="Arial"/>
          <w:spacing w:val="0"/>
        </w:rPr>
        <w:t xml:space="preserve">a atividade tem demonstrado </w:t>
      </w:r>
      <w:bookmarkStart w:id="0" w:name="OLE_LINK1"/>
      <w:bookmarkStart w:id="1" w:name="OLE_LINK2"/>
      <w:r w:rsidRPr="00985FD1">
        <w:rPr>
          <w:rFonts w:ascii="Arial" w:hAnsi="Arial" w:cs="Arial"/>
          <w:spacing w:val="0"/>
        </w:rPr>
        <w:t>crescimento nas últimas década</w:t>
      </w:r>
      <w:r w:rsidR="00992EBC" w:rsidRPr="00985FD1">
        <w:rPr>
          <w:rFonts w:ascii="Arial" w:hAnsi="Arial" w:cs="Arial"/>
          <w:spacing w:val="0"/>
        </w:rPr>
        <w:t>s</w:t>
      </w:r>
      <w:r w:rsidRPr="00985FD1">
        <w:rPr>
          <w:rFonts w:ascii="Arial" w:hAnsi="Arial" w:cs="Arial"/>
          <w:spacing w:val="0"/>
        </w:rPr>
        <w:t>, apresentando como um dos destaques</w:t>
      </w:r>
      <w:r w:rsidR="00992EBC" w:rsidRPr="00985FD1">
        <w:rPr>
          <w:rFonts w:ascii="Arial" w:hAnsi="Arial" w:cs="Arial"/>
          <w:spacing w:val="0"/>
        </w:rPr>
        <w:t>,</w:t>
      </w:r>
      <w:r w:rsidRPr="00985FD1">
        <w:rPr>
          <w:rFonts w:ascii="Arial" w:hAnsi="Arial" w:cs="Arial"/>
          <w:spacing w:val="0"/>
        </w:rPr>
        <w:t xml:space="preserve"> o turismo no Brasil</w:t>
      </w:r>
      <w:bookmarkEnd w:id="0"/>
      <w:bookmarkEnd w:id="1"/>
      <w:r w:rsidRPr="00985FD1">
        <w:rPr>
          <w:rFonts w:ascii="Arial" w:hAnsi="Arial" w:cs="Arial"/>
          <w:spacing w:val="0"/>
        </w:rPr>
        <w:t>.</w:t>
      </w:r>
    </w:p>
    <w:p w:rsidR="00F671D4" w:rsidRPr="00985FD1" w:rsidRDefault="00F671D4" w:rsidP="00F666A5">
      <w:pPr>
        <w:spacing w:line="360" w:lineRule="auto"/>
        <w:ind w:firstLine="709"/>
        <w:jc w:val="both"/>
        <w:rPr>
          <w:rFonts w:ascii="Arial" w:hAnsi="Arial" w:cs="Arial"/>
          <w:spacing w:val="0"/>
        </w:rPr>
      </w:pPr>
      <w:r w:rsidRPr="00985FD1">
        <w:rPr>
          <w:rFonts w:ascii="Arial" w:hAnsi="Arial" w:cs="Arial"/>
          <w:spacing w:val="0"/>
        </w:rPr>
        <w:lastRenderedPageBreak/>
        <w:t xml:space="preserve">Dentro da realidade brasileira, com o aumento do índice em 5% de circulação de </w:t>
      </w:r>
      <w:r w:rsidR="009A2291" w:rsidRPr="00985FD1">
        <w:rPr>
          <w:rFonts w:ascii="Arial" w:hAnsi="Arial" w:cs="Arial"/>
          <w:spacing w:val="0"/>
        </w:rPr>
        <w:t>turistas (</w:t>
      </w:r>
      <w:r w:rsidR="00DB7450" w:rsidRPr="00985FD1">
        <w:rPr>
          <w:rFonts w:ascii="Arial" w:hAnsi="Arial" w:cs="Arial"/>
          <w:spacing w:val="0"/>
        </w:rPr>
        <w:t>2012</w:t>
      </w:r>
      <w:r w:rsidR="009A2291" w:rsidRPr="00985FD1">
        <w:rPr>
          <w:rFonts w:ascii="Arial" w:hAnsi="Arial" w:cs="Arial"/>
          <w:spacing w:val="0"/>
        </w:rPr>
        <w:t>)</w:t>
      </w:r>
      <w:r w:rsidRPr="00985FD1">
        <w:rPr>
          <w:rFonts w:ascii="Arial" w:hAnsi="Arial" w:cs="Arial"/>
          <w:spacing w:val="0"/>
        </w:rPr>
        <w:t>, percebe-se também a criatividade em novas opções de rotas e roteiros turísticos, como, por exemplo, a inserção das experiências a partir das bases comunitárias.</w:t>
      </w:r>
    </w:p>
    <w:p w:rsidR="00F671D4" w:rsidRPr="00985FD1" w:rsidRDefault="00F671D4" w:rsidP="00F666A5">
      <w:pPr>
        <w:tabs>
          <w:tab w:val="left" w:pos="360"/>
          <w:tab w:val="left" w:pos="900"/>
        </w:tabs>
        <w:spacing w:line="360" w:lineRule="auto"/>
        <w:ind w:firstLine="709"/>
        <w:jc w:val="both"/>
        <w:rPr>
          <w:rFonts w:ascii="Arial" w:hAnsi="Arial" w:cs="Arial"/>
          <w:spacing w:val="0"/>
        </w:rPr>
      </w:pPr>
      <w:r w:rsidRPr="00985FD1">
        <w:rPr>
          <w:rFonts w:ascii="Arial" w:hAnsi="Arial" w:cs="Arial"/>
          <w:spacing w:val="0"/>
        </w:rPr>
        <w:t xml:space="preserve">Em verdade, o Turismo de Base Comunitária </w:t>
      </w:r>
      <w:r w:rsidR="00CE1B6E" w:rsidRPr="00985FD1">
        <w:rPr>
          <w:rFonts w:ascii="Arial" w:hAnsi="Arial" w:cs="Arial"/>
          <w:spacing w:val="0"/>
        </w:rPr>
        <w:t xml:space="preserve">(TBC), </w:t>
      </w:r>
      <w:r w:rsidRPr="00985FD1">
        <w:rPr>
          <w:rFonts w:ascii="Arial" w:hAnsi="Arial" w:cs="Arial"/>
          <w:spacing w:val="0"/>
        </w:rPr>
        <w:t>insere-se nas comunidades para auxiliar na descoberta de seus potenciais e resignific</w:t>
      </w:r>
      <w:r w:rsidR="00AA59FA" w:rsidRPr="00985FD1">
        <w:rPr>
          <w:rFonts w:ascii="Arial" w:hAnsi="Arial" w:cs="Arial"/>
          <w:spacing w:val="0"/>
        </w:rPr>
        <w:t>á</w:t>
      </w:r>
      <w:r w:rsidRPr="00985FD1">
        <w:rPr>
          <w:rFonts w:ascii="Arial" w:hAnsi="Arial" w:cs="Arial"/>
          <w:spacing w:val="0"/>
        </w:rPr>
        <w:t>-los como atrativos, possibilita</w:t>
      </w:r>
      <w:r w:rsidR="00AA59FA" w:rsidRPr="00985FD1">
        <w:rPr>
          <w:rFonts w:ascii="Arial" w:hAnsi="Arial" w:cs="Arial"/>
          <w:spacing w:val="0"/>
        </w:rPr>
        <w:t>r</w:t>
      </w:r>
      <w:r w:rsidRPr="00985FD1">
        <w:rPr>
          <w:rFonts w:ascii="Arial" w:hAnsi="Arial" w:cs="Arial"/>
          <w:spacing w:val="0"/>
        </w:rPr>
        <w:t xml:space="preserve"> o desenvolvimento local através do turismo, bem como identifica</w:t>
      </w:r>
      <w:r w:rsidR="003A4F81" w:rsidRPr="00985FD1">
        <w:rPr>
          <w:rFonts w:ascii="Arial" w:hAnsi="Arial" w:cs="Arial"/>
          <w:spacing w:val="0"/>
        </w:rPr>
        <w:t>r</w:t>
      </w:r>
      <w:r w:rsidRPr="00985FD1">
        <w:rPr>
          <w:rFonts w:ascii="Arial" w:hAnsi="Arial" w:cs="Arial"/>
          <w:spacing w:val="0"/>
        </w:rPr>
        <w:t xml:space="preserve"> os aspectos a serem melhorados para que a atividade funcione de forma eficiente tendo a comunidade como a principal gestora. </w:t>
      </w:r>
    </w:p>
    <w:p w:rsidR="00F671D4" w:rsidRPr="00985FD1" w:rsidRDefault="00116B7F" w:rsidP="00F666A5">
      <w:pPr>
        <w:tabs>
          <w:tab w:val="left" w:pos="360"/>
          <w:tab w:val="left" w:pos="709"/>
          <w:tab w:val="left" w:pos="900"/>
        </w:tabs>
        <w:spacing w:line="360" w:lineRule="auto"/>
        <w:jc w:val="both"/>
        <w:rPr>
          <w:rFonts w:ascii="Arial" w:hAnsi="Arial" w:cs="Arial"/>
          <w:spacing w:val="0"/>
        </w:rPr>
      </w:pPr>
      <w:r w:rsidRPr="00985FD1">
        <w:rPr>
          <w:rFonts w:ascii="Arial" w:hAnsi="Arial" w:cs="Arial"/>
          <w:spacing w:val="0"/>
        </w:rPr>
        <w:tab/>
      </w:r>
      <w:r w:rsidRPr="00985FD1">
        <w:rPr>
          <w:rFonts w:ascii="Arial" w:hAnsi="Arial" w:cs="Arial"/>
          <w:spacing w:val="0"/>
        </w:rPr>
        <w:tab/>
      </w:r>
      <w:r w:rsidR="00F671D4" w:rsidRPr="00985FD1">
        <w:rPr>
          <w:rFonts w:ascii="Arial" w:hAnsi="Arial" w:cs="Arial"/>
          <w:spacing w:val="0"/>
        </w:rPr>
        <w:t>O presente artigo foca o Turismo de Base Comunitária, como possível atividade, no distrito de Baiacu, município de Vera Cruz – Ilha de Itaparica – BA.</w:t>
      </w:r>
    </w:p>
    <w:p w:rsidR="00F671D4" w:rsidRPr="00985FD1" w:rsidRDefault="00B5043B" w:rsidP="00F666A5">
      <w:pPr>
        <w:tabs>
          <w:tab w:val="left" w:pos="360"/>
          <w:tab w:val="left" w:pos="709"/>
        </w:tabs>
        <w:spacing w:line="360" w:lineRule="auto"/>
        <w:jc w:val="both"/>
        <w:rPr>
          <w:rFonts w:ascii="Arial" w:hAnsi="Arial" w:cs="Arial"/>
          <w:spacing w:val="0"/>
        </w:rPr>
      </w:pPr>
      <w:r w:rsidRPr="00985FD1">
        <w:rPr>
          <w:rFonts w:ascii="Arial" w:hAnsi="Arial" w:cs="Arial"/>
          <w:spacing w:val="0"/>
        </w:rPr>
        <w:tab/>
      </w:r>
      <w:r w:rsidRPr="00985FD1">
        <w:rPr>
          <w:rFonts w:ascii="Arial" w:hAnsi="Arial" w:cs="Arial"/>
          <w:spacing w:val="0"/>
        </w:rPr>
        <w:tab/>
      </w:r>
      <w:r w:rsidR="00F671D4" w:rsidRPr="00985FD1">
        <w:rPr>
          <w:rFonts w:ascii="Arial" w:hAnsi="Arial" w:cs="Arial"/>
          <w:spacing w:val="0"/>
        </w:rPr>
        <w:t xml:space="preserve">O Turismo de Base Comunitária </w:t>
      </w:r>
      <w:r w:rsidR="008940DE" w:rsidRPr="00985FD1">
        <w:rPr>
          <w:rFonts w:ascii="Arial" w:hAnsi="Arial" w:cs="Arial"/>
          <w:spacing w:val="0"/>
        </w:rPr>
        <w:t>tem como objetivo</w:t>
      </w:r>
      <w:r w:rsidR="00F671D4" w:rsidRPr="00985FD1">
        <w:rPr>
          <w:rFonts w:ascii="Arial" w:hAnsi="Arial" w:cs="Arial"/>
          <w:spacing w:val="0"/>
        </w:rPr>
        <w:t xml:space="preserve"> atingir enquanto demanda</w:t>
      </w:r>
      <w:r w:rsidR="00371A15" w:rsidRPr="00985FD1">
        <w:rPr>
          <w:rFonts w:ascii="Arial" w:hAnsi="Arial" w:cs="Arial"/>
          <w:spacing w:val="0"/>
        </w:rPr>
        <w:t>,</w:t>
      </w:r>
      <w:r w:rsidR="00F671D4" w:rsidRPr="00985FD1">
        <w:rPr>
          <w:rFonts w:ascii="Arial" w:hAnsi="Arial" w:cs="Arial"/>
          <w:spacing w:val="0"/>
        </w:rPr>
        <w:t xml:space="preserve"> um público diferenciado em termos de vivências a partir das viagens, que valoriza o contato direto com a comunidade do destino e o conhecimento dos costumes e tradições locais, elementos que se constituem p</w:t>
      </w:r>
      <w:r w:rsidR="000B2081" w:rsidRPr="00985FD1">
        <w:rPr>
          <w:rFonts w:ascii="Arial" w:hAnsi="Arial" w:cs="Arial"/>
          <w:spacing w:val="0"/>
        </w:rPr>
        <w:t>atrimônio do lugar, refletindo</w:t>
      </w:r>
      <w:r w:rsidR="00F671D4" w:rsidRPr="00985FD1">
        <w:rPr>
          <w:rFonts w:ascii="Arial" w:hAnsi="Arial" w:cs="Arial"/>
          <w:spacing w:val="0"/>
        </w:rPr>
        <w:t xml:space="preserve"> sua identidade preservada por intermédio de ações educativas de orientação e conservação, além de</w:t>
      </w:r>
      <w:r w:rsidR="000410D8" w:rsidRPr="00985FD1">
        <w:rPr>
          <w:rFonts w:ascii="Arial" w:hAnsi="Arial" w:cs="Arial"/>
          <w:spacing w:val="0"/>
        </w:rPr>
        <w:t xml:space="preserve"> se</w:t>
      </w:r>
      <w:r w:rsidR="00764C89" w:rsidRPr="00985FD1">
        <w:rPr>
          <w:rFonts w:ascii="Arial" w:hAnsi="Arial" w:cs="Arial"/>
          <w:spacing w:val="0"/>
        </w:rPr>
        <w:t xml:space="preserve"> tratar</w:t>
      </w:r>
      <w:r w:rsidR="00F671D4" w:rsidRPr="00985FD1">
        <w:rPr>
          <w:rFonts w:ascii="Arial" w:hAnsi="Arial" w:cs="Arial"/>
          <w:spacing w:val="0"/>
        </w:rPr>
        <w:t xml:space="preserve"> de um turismo com prática na inclusão social.</w:t>
      </w:r>
    </w:p>
    <w:p w:rsidR="00F671D4" w:rsidRPr="00985FD1" w:rsidRDefault="00883C0E" w:rsidP="00F666A5">
      <w:pPr>
        <w:tabs>
          <w:tab w:val="left" w:pos="709"/>
        </w:tabs>
        <w:spacing w:line="360" w:lineRule="auto"/>
        <w:jc w:val="both"/>
        <w:rPr>
          <w:rFonts w:ascii="Arial" w:hAnsi="Arial" w:cs="Arial"/>
          <w:spacing w:val="0"/>
        </w:rPr>
      </w:pPr>
      <w:r w:rsidRPr="00985FD1">
        <w:rPr>
          <w:rFonts w:ascii="Arial" w:hAnsi="Arial" w:cs="Arial"/>
          <w:spacing w:val="0"/>
        </w:rPr>
        <w:tab/>
      </w:r>
      <w:r w:rsidR="00F671D4" w:rsidRPr="00985FD1">
        <w:rPr>
          <w:rFonts w:ascii="Arial" w:hAnsi="Arial" w:cs="Arial"/>
          <w:spacing w:val="0"/>
        </w:rPr>
        <w:t xml:space="preserve">Neste contexto, estabelece-se como problema de pesquisa: “De que forma o </w:t>
      </w:r>
      <w:r w:rsidR="00826C72" w:rsidRPr="00985FD1">
        <w:rPr>
          <w:rFonts w:ascii="Arial" w:hAnsi="Arial" w:cs="Arial"/>
          <w:spacing w:val="0"/>
        </w:rPr>
        <w:t xml:space="preserve">Turismo de Base Comunitária pode ser inserido no </w:t>
      </w:r>
      <w:r w:rsidR="00786448" w:rsidRPr="00985FD1">
        <w:rPr>
          <w:rFonts w:ascii="Arial" w:hAnsi="Arial" w:cs="Arial"/>
          <w:spacing w:val="0"/>
        </w:rPr>
        <w:t>distrito de Baiacu</w:t>
      </w:r>
      <w:r w:rsidR="00281ED5" w:rsidRPr="00985FD1">
        <w:rPr>
          <w:rFonts w:ascii="Arial" w:hAnsi="Arial" w:cs="Arial"/>
          <w:spacing w:val="0"/>
        </w:rPr>
        <w:t>?</w:t>
      </w:r>
      <w:r w:rsidR="00F671D4" w:rsidRPr="00985FD1">
        <w:rPr>
          <w:rFonts w:ascii="Arial" w:hAnsi="Arial" w:cs="Arial"/>
          <w:spacing w:val="0"/>
        </w:rPr>
        <w:t>”.</w:t>
      </w:r>
    </w:p>
    <w:p w:rsidR="00F671D4" w:rsidRPr="00985FD1" w:rsidRDefault="00883C0E" w:rsidP="00F666A5">
      <w:pPr>
        <w:tabs>
          <w:tab w:val="left" w:pos="709"/>
        </w:tabs>
        <w:spacing w:line="360" w:lineRule="auto"/>
        <w:jc w:val="both"/>
        <w:rPr>
          <w:rFonts w:ascii="Arial" w:hAnsi="Arial" w:cs="Arial"/>
          <w:spacing w:val="0"/>
        </w:rPr>
      </w:pPr>
      <w:r w:rsidRPr="00985FD1">
        <w:rPr>
          <w:rFonts w:ascii="Arial" w:hAnsi="Arial" w:cs="Arial"/>
          <w:spacing w:val="0"/>
        </w:rPr>
        <w:tab/>
      </w:r>
      <w:r w:rsidR="00F671D4" w:rsidRPr="00985FD1">
        <w:rPr>
          <w:rFonts w:ascii="Arial" w:hAnsi="Arial" w:cs="Arial"/>
          <w:spacing w:val="0"/>
        </w:rPr>
        <w:t xml:space="preserve">A justificativa deste trabalho baseia-se na verificação de que a comunidade de pescadores do distrito de Baiacu tenta buscar compatibilidade com as diferenças sociais econômicas culturais atuais, </w:t>
      </w:r>
      <w:r w:rsidR="00F36A7A" w:rsidRPr="00985FD1">
        <w:rPr>
          <w:rFonts w:ascii="Arial" w:hAnsi="Arial" w:cs="Arial"/>
          <w:spacing w:val="0"/>
        </w:rPr>
        <w:t>procurando</w:t>
      </w:r>
      <w:r w:rsidR="00F671D4" w:rsidRPr="00985FD1">
        <w:rPr>
          <w:rFonts w:ascii="Arial" w:hAnsi="Arial" w:cs="Arial"/>
          <w:spacing w:val="0"/>
        </w:rPr>
        <w:t xml:space="preserve"> agregar formas de sobrevivência e preservação da tradição da pesca artesanal</w:t>
      </w:r>
      <w:r w:rsidR="00CE4E50" w:rsidRPr="00985FD1">
        <w:rPr>
          <w:rFonts w:ascii="Arial" w:hAnsi="Arial" w:cs="Arial"/>
          <w:spacing w:val="0"/>
        </w:rPr>
        <w:t xml:space="preserve"> </w:t>
      </w:r>
      <w:r w:rsidR="00F671D4" w:rsidRPr="00985FD1">
        <w:rPr>
          <w:rFonts w:ascii="Arial" w:hAnsi="Arial" w:cs="Arial"/>
          <w:spacing w:val="0"/>
        </w:rPr>
        <w:t xml:space="preserve">e a lida nas paisagens geográficas de estuários, </w:t>
      </w:r>
      <w:r w:rsidR="00CE4E50" w:rsidRPr="00985FD1">
        <w:rPr>
          <w:rFonts w:ascii="Arial" w:hAnsi="Arial" w:cs="Arial"/>
          <w:spacing w:val="0"/>
        </w:rPr>
        <w:t xml:space="preserve">mangues, </w:t>
      </w:r>
      <w:r w:rsidR="00F671D4" w:rsidRPr="00985FD1">
        <w:rPr>
          <w:rFonts w:ascii="Arial" w:hAnsi="Arial" w:cs="Arial"/>
          <w:spacing w:val="0"/>
        </w:rPr>
        <w:t xml:space="preserve">e apicuns da </w:t>
      </w:r>
      <w:r w:rsidR="00CE4E50" w:rsidRPr="00985FD1">
        <w:rPr>
          <w:rFonts w:ascii="Arial" w:hAnsi="Arial" w:cs="Arial"/>
          <w:spacing w:val="0"/>
        </w:rPr>
        <w:t xml:space="preserve">localidade. </w:t>
      </w:r>
      <w:r w:rsidR="00F671D4" w:rsidRPr="00B5671C">
        <w:rPr>
          <w:rFonts w:ascii="Arial" w:hAnsi="Arial" w:cs="Arial"/>
          <w:spacing w:val="0"/>
        </w:rPr>
        <w:t xml:space="preserve">Segundo Mendonça e Irving </w:t>
      </w:r>
      <w:r w:rsidR="00CE4E50" w:rsidRPr="00B5671C">
        <w:rPr>
          <w:rFonts w:ascii="Arial" w:hAnsi="Arial" w:cs="Arial"/>
          <w:spacing w:val="0"/>
        </w:rPr>
        <w:t>(2001</w:t>
      </w:r>
      <w:r w:rsidR="00F671D4" w:rsidRPr="00B5671C">
        <w:rPr>
          <w:rFonts w:ascii="Arial" w:hAnsi="Arial" w:cs="Arial"/>
          <w:spacing w:val="0"/>
        </w:rPr>
        <w:t>,p.2)</w:t>
      </w:r>
      <w:r w:rsidR="00CE4E50" w:rsidRPr="00B5671C">
        <w:rPr>
          <w:rFonts w:ascii="Arial" w:hAnsi="Arial" w:cs="Arial"/>
          <w:spacing w:val="0"/>
        </w:rPr>
        <w:t>.</w:t>
      </w:r>
      <w:r w:rsidR="00CC3E9B" w:rsidRPr="00C44459">
        <w:rPr>
          <w:rFonts w:ascii="Arial" w:hAnsi="Arial" w:cs="Arial"/>
          <w:color w:val="00B0F0"/>
          <w:spacing w:val="0"/>
        </w:rPr>
        <w:t xml:space="preserve"> </w:t>
      </w:r>
      <w:r w:rsidR="00F671D4" w:rsidRPr="00985FD1">
        <w:rPr>
          <w:rFonts w:ascii="Arial" w:hAnsi="Arial" w:cs="Arial"/>
          <w:spacing w:val="0"/>
        </w:rPr>
        <w:t>Estas premissas são conceituais</w:t>
      </w:r>
      <w:r w:rsidR="00CE4E50" w:rsidRPr="00985FD1">
        <w:rPr>
          <w:rFonts w:ascii="Arial" w:hAnsi="Arial" w:cs="Arial"/>
          <w:spacing w:val="0"/>
        </w:rPr>
        <w:t xml:space="preserve"> </w:t>
      </w:r>
      <w:r w:rsidR="00F671D4" w:rsidRPr="00985FD1">
        <w:rPr>
          <w:rFonts w:ascii="Arial" w:hAnsi="Arial" w:cs="Arial"/>
          <w:spacing w:val="0"/>
        </w:rPr>
        <w:t xml:space="preserve">para iniciativas da atividade do turismo comunitário </w:t>
      </w:r>
      <w:r w:rsidR="002900DB" w:rsidRPr="00985FD1">
        <w:rPr>
          <w:rFonts w:ascii="Arial" w:hAnsi="Arial" w:cs="Arial"/>
          <w:spacing w:val="0"/>
        </w:rPr>
        <w:t>em que</w:t>
      </w:r>
      <w:r w:rsidR="00F671D4" w:rsidRPr="00985FD1">
        <w:rPr>
          <w:rFonts w:ascii="Arial" w:hAnsi="Arial" w:cs="Arial"/>
          <w:spacing w:val="0"/>
        </w:rPr>
        <w:t xml:space="preserve"> reúne o envolvimento participativo e gestão da comunidade. </w:t>
      </w:r>
    </w:p>
    <w:p w:rsidR="00F671D4" w:rsidRPr="00985FD1" w:rsidRDefault="00F671D4" w:rsidP="00F666A5">
      <w:pPr>
        <w:spacing w:line="360" w:lineRule="auto"/>
        <w:ind w:firstLine="709"/>
        <w:jc w:val="both"/>
        <w:rPr>
          <w:rFonts w:ascii="Arial" w:hAnsi="Arial" w:cs="Arial"/>
          <w:spacing w:val="0"/>
        </w:rPr>
      </w:pPr>
      <w:r w:rsidRPr="00985FD1">
        <w:rPr>
          <w:rFonts w:ascii="Arial" w:hAnsi="Arial" w:cs="Arial"/>
          <w:spacing w:val="0"/>
        </w:rPr>
        <w:t>Esta comunidade chama atenção por possuir características ainda genuínas dos seus antepassados, a pesca artesanal como principal atividade econômica local e belezas naturais, ainda que já tocadas, plenas de conservação</w:t>
      </w:r>
      <w:r w:rsidR="00BF2392" w:rsidRPr="00985FD1">
        <w:rPr>
          <w:rFonts w:ascii="Arial" w:hAnsi="Arial" w:cs="Arial"/>
          <w:spacing w:val="0"/>
        </w:rPr>
        <w:t>, a</w:t>
      </w:r>
      <w:r w:rsidRPr="00985FD1">
        <w:rPr>
          <w:rFonts w:ascii="Arial" w:hAnsi="Arial" w:cs="Arial"/>
          <w:spacing w:val="0"/>
        </w:rPr>
        <w:t>lém de divulgar as potencialidades turísticas do distrito de</w:t>
      </w:r>
      <w:r w:rsidR="00F72A6D" w:rsidRPr="00985FD1">
        <w:rPr>
          <w:rFonts w:ascii="Arial" w:hAnsi="Arial" w:cs="Arial"/>
          <w:spacing w:val="0"/>
        </w:rPr>
        <w:t xml:space="preserve"> </w:t>
      </w:r>
      <w:r w:rsidRPr="00985FD1">
        <w:rPr>
          <w:rFonts w:ascii="Arial" w:hAnsi="Arial" w:cs="Arial"/>
          <w:spacing w:val="0"/>
        </w:rPr>
        <w:t xml:space="preserve">Baiacu e oferecer </w:t>
      </w:r>
      <w:r w:rsidR="00F72A6D" w:rsidRPr="00985FD1">
        <w:rPr>
          <w:rFonts w:ascii="Arial" w:hAnsi="Arial" w:cs="Arial"/>
          <w:spacing w:val="0"/>
        </w:rPr>
        <w:t>à comunidade a participação</w:t>
      </w:r>
      <w:r w:rsidRPr="00985FD1">
        <w:rPr>
          <w:rFonts w:ascii="Arial" w:hAnsi="Arial" w:cs="Arial"/>
          <w:spacing w:val="0"/>
        </w:rPr>
        <w:t xml:space="preserve"> de se incluir na globalidade por intermédio do Turismo de Base Comunitária. Desta forma este artigo apresenta as características do Turismo de Base Comunitária em identificar, e visualiz</w:t>
      </w:r>
      <w:r w:rsidR="00357640" w:rsidRPr="00985FD1">
        <w:rPr>
          <w:rFonts w:ascii="Arial" w:hAnsi="Arial" w:cs="Arial"/>
          <w:spacing w:val="0"/>
        </w:rPr>
        <w:t>ar, a identidade cultural local.</w:t>
      </w:r>
      <w:r w:rsidRPr="00985FD1">
        <w:rPr>
          <w:rFonts w:ascii="Arial" w:hAnsi="Arial" w:cs="Arial"/>
          <w:spacing w:val="0"/>
        </w:rPr>
        <w:t xml:space="preserve"> </w:t>
      </w:r>
      <w:r w:rsidR="00357640" w:rsidRPr="00985FD1">
        <w:rPr>
          <w:rFonts w:ascii="Arial" w:hAnsi="Arial" w:cs="Arial"/>
          <w:spacing w:val="0"/>
        </w:rPr>
        <w:t>P</w:t>
      </w:r>
      <w:r w:rsidRPr="00985FD1">
        <w:rPr>
          <w:rFonts w:ascii="Arial" w:hAnsi="Arial" w:cs="Arial"/>
          <w:spacing w:val="0"/>
        </w:rPr>
        <w:t>reserva</w:t>
      </w:r>
      <w:r w:rsidR="00BF2392" w:rsidRPr="00985FD1">
        <w:rPr>
          <w:rFonts w:ascii="Arial" w:hAnsi="Arial" w:cs="Arial"/>
          <w:spacing w:val="0"/>
        </w:rPr>
        <w:t>r</w:t>
      </w:r>
      <w:r w:rsidRPr="00985FD1">
        <w:rPr>
          <w:rFonts w:ascii="Arial" w:hAnsi="Arial" w:cs="Arial"/>
          <w:spacing w:val="0"/>
        </w:rPr>
        <w:t xml:space="preserve"> a </w:t>
      </w:r>
      <w:r w:rsidRPr="00985FD1">
        <w:rPr>
          <w:rFonts w:ascii="Arial" w:hAnsi="Arial" w:cs="Arial"/>
          <w:spacing w:val="0"/>
        </w:rPr>
        <w:lastRenderedPageBreak/>
        <w:t xml:space="preserve">importância da comunidade e das potencialidades existentes no intuito de estimular o desenvolvimento sustentável do destino, ampliar as opções de organizações sociais </w:t>
      </w:r>
      <w:r w:rsidR="00A8611F" w:rsidRPr="00985FD1">
        <w:rPr>
          <w:rFonts w:ascii="Arial" w:hAnsi="Arial" w:cs="Arial"/>
          <w:spacing w:val="0"/>
        </w:rPr>
        <w:t>nas quais</w:t>
      </w:r>
      <w:r w:rsidRPr="00985FD1">
        <w:rPr>
          <w:rFonts w:ascii="Arial" w:hAnsi="Arial" w:cs="Arial"/>
          <w:spacing w:val="0"/>
        </w:rPr>
        <w:t xml:space="preserve"> através da comunidade </w:t>
      </w:r>
      <w:r w:rsidR="003039DC" w:rsidRPr="00985FD1">
        <w:rPr>
          <w:rFonts w:ascii="Arial" w:hAnsi="Arial" w:cs="Arial"/>
          <w:spacing w:val="0"/>
        </w:rPr>
        <w:t>podem-se</w:t>
      </w:r>
      <w:r w:rsidRPr="00985FD1">
        <w:rPr>
          <w:rFonts w:ascii="Arial" w:hAnsi="Arial" w:cs="Arial"/>
          <w:spacing w:val="0"/>
        </w:rPr>
        <w:t xml:space="preserve"> elaborar planos e ações de combate </w:t>
      </w:r>
      <w:r w:rsidR="003039DC" w:rsidRPr="00985FD1">
        <w:rPr>
          <w:rFonts w:ascii="Arial" w:hAnsi="Arial" w:cs="Arial"/>
          <w:spacing w:val="0"/>
        </w:rPr>
        <w:t>às</w:t>
      </w:r>
      <w:r w:rsidRPr="00985FD1">
        <w:rPr>
          <w:rFonts w:ascii="Arial" w:hAnsi="Arial" w:cs="Arial"/>
          <w:spacing w:val="0"/>
        </w:rPr>
        <w:t xml:space="preserve"> desigualdades sociais,</w:t>
      </w:r>
      <w:r w:rsidR="00DB6914" w:rsidRPr="00985FD1">
        <w:rPr>
          <w:rFonts w:ascii="Arial" w:hAnsi="Arial" w:cs="Arial"/>
          <w:spacing w:val="0"/>
        </w:rPr>
        <w:t xml:space="preserve"> </w:t>
      </w:r>
      <w:r w:rsidRPr="00985FD1">
        <w:rPr>
          <w:rFonts w:ascii="Arial" w:hAnsi="Arial" w:cs="Arial"/>
          <w:spacing w:val="0"/>
        </w:rPr>
        <w:t>e distribuição de renda. O intuito é que novas pessoas possam conhecer e perceber</w:t>
      </w:r>
      <w:r w:rsidR="00DB6914" w:rsidRPr="00985FD1">
        <w:rPr>
          <w:rFonts w:ascii="Arial" w:hAnsi="Arial" w:cs="Arial"/>
          <w:spacing w:val="0"/>
        </w:rPr>
        <w:t xml:space="preserve"> </w:t>
      </w:r>
      <w:r w:rsidRPr="00985FD1">
        <w:rPr>
          <w:rFonts w:ascii="Arial" w:hAnsi="Arial" w:cs="Arial"/>
          <w:spacing w:val="0"/>
        </w:rPr>
        <w:t xml:space="preserve">todo o contexto desta metodologia e sua possível aplicação em Baiacu onde a pesca, não só a ação, mas também arte de pescar, seja reconhecida como patrimônio histórico cultural imaterial, valorizando os aspectos históricos e políticos dos valores culturais. </w:t>
      </w:r>
    </w:p>
    <w:p w:rsidR="00F671D4" w:rsidRPr="00985FD1" w:rsidRDefault="00F671D4" w:rsidP="00F666A5">
      <w:pPr>
        <w:spacing w:line="360" w:lineRule="auto"/>
        <w:ind w:firstLine="709"/>
        <w:jc w:val="both"/>
        <w:rPr>
          <w:rFonts w:ascii="Arial" w:hAnsi="Arial" w:cs="Arial"/>
          <w:spacing w:val="0"/>
        </w:rPr>
      </w:pPr>
      <w:r w:rsidRPr="00985FD1">
        <w:rPr>
          <w:rFonts w:ascii="Arial" w:hAnsi="Arial" w:cs="Arial"/>
          <w:spacing w:val="0"/>
        </w:rPr>
        <w:t xml:space="preserve">Na metodologia utilizou-se a pesquisa exploratória por intermédio do estudo de caso, proporcionando maior aproximação com o problema. Foram realizadas pesquisas bibliográficas em livros, trabalhos acadêmicos e documentários, além da observação </w:t>
      </w:r>
      <w:r w:rsidRPr="00985FD1">
        <w:rPr>
          <w:rFonts w:ascii="Arial" w:hAnsi="Arial" w:cs="Arial"/>
          <w:i/>
          <w:spacing w:val="0"/>
        </w:rPr>
        <w:t>in loco</w:t>
      </w:r>
      <w:r w:rsidRPr="00985FD1">
        <w:rPr>
          <w:rFonts w:ascii="Arial" w:hAnsi="Arial" w:cs="Arial"/>
          <w:spacing w:val="0"/>
        </w:rPr>
        <w:t xml:space="preserve"> e a coleta de dados na própria comunidade através de entrevistas com representantes e líderes comunitários. </w:t>
      </w:r>
    </w:p>
    <w:p w:rsidR="00F671D4" w:rsidRPr="00985FD1" w:rsidRDefault="00F671D4" w:rsidP="00F666A5">
      <w:pPr>
        <w:spacing w:line="360" w:lineRule="auto"/>
        <w:ind w:firstLine="709"/>
        <w:jc w:val="both"/>
        <w:rPr>
          <w:rFonts w:ascii="Arial" w:hAnsi="Arial" w:cs="Arial"/>
          <w:spacing w:val="0"/>
        </w:rPr>
      </w:pPr>
      <w:r w:rsidRPr="00985FD1">
        <w:rPr>
          <w:rFonts w:ascii="Arial" w:hAnsi="Arial" w:cs="Arial"/>
          <w:spacing w:val="0"/>
        </w:rPr>
        <w:t xml:space="preserve"> A escolha do tema foi baseada, principalmente em inspiração pessoal, após ter acesso ao romance </w:t>
      </w:r>
      <w:r w:rsidR="00600082" w:rsidRPr="00985FD1">
        <w:rPr>
          <w:rFonts w:ascii="Arial" w:hAnsi="Arial" w:cs="Arial"/>
          <w:spacing w:val="0"/>
        </w:rPr>
        <w:t>Viva o</w:t>
      </w:r>
      <w:r w:rsidRPr="00985FD1">
        <w:rPr>
          <w:rFonts w:ascii="Arial" w:hAnsi="Arial" w:cs="Arial"/>
          <w:spacing w:val="0"/>
        </w:rPr>
        <w:t xml:space="preserve"> Povo Brasileiro de João Ubaldo Ribeiro (1984), que destaca em suas palavras a tradição, e caracterização de um povo que tinha como principal atividade de trabalho a pesca e seu cotidiano. Na fundamentação teórica foram utilizadas as obras de Correia (2006), a dissertação </w:t>
      </w:r>
      <w:r w:rsidRPr="00985FD1">
        <w:rPr>
          <w:rFonts w:ascii="Arial" w:hAnsi="Arial" w:cs="Arial"/>
          <w:i/>
          <w:iCs/>
          <w:spacing w:val="0"/>
        </w:rPr>
        <w:t xml:space="preserve">Nas Redes da Tradição, a importância e resgate dos discursos identitários da comunidade de Baiacu </w:t>
      </w:r>
      <w:r w:rsidRPr="00985FD1">
        <w:rPr>
          <w:rFonts w:ascii="Arial" w:hAnsi="Arial" w:cs="Arial"/>
          <w:spacing w:val="0"/>
        </w:rPr>
        <w:t>e outras publicações de especialistas do Turismo como Beni (2002) que trata da estrutura do turismo; Bartholo (2009), que enfoca e expõem os diversos olhares em tempos modernos do turismo de Base Comunitária. Outras fontes de pesquisa foram as publicações virtua</w:t>
      </w:r>
      <w:r w:rsidR="000C5D39" w:rsidRPr="00985FD1">
        <w:rPr>
          <w:rFonts w:ascii="Arial" w:hAnsi="Arial" w:cs="Arial"/>
          <w:spacing w:val="0"/>
        </w:rPr>
        <w:t>is da Rede Turisol, que divulga</w:t>
      </w:r>
      <w:r w:rsidRPr="00985FD1">
        <w:rPr>
          <w:rFonts w:ascii="Arial" w:hAnsi="Arial" w:cs="Arial"/>
          <w:spacing w:val="0"/>
        </w:rPr>
        <w:t xml:space="preserve"> projetos de turismo comunitário, e de participação voluntária e o projeto de pesquisa TBC no Cabula</w:t>
      </w:r>
      <w:r w:rsidR="00B740A4" w:rsidRPr="00985FD1">
        <w:rPr>
          <w:rFonts w:ascii="Arial" w:hAnsi="Arial" w:cs="Arial"/>
          <w:spacing w:val="0"/>
        </w:rPr>
        <w:t xml:space="preserve"> e entorno</w:t>
      </w:r>
      <w:r w:rsidRPr="00985FD1">
        <w:rPr>
          <w:rFonts w:ascii="Arial" w:hAnsi="Arial" w:cs="Arial"/>
          <w:spacing w:val="0"/>
        </w:rPr>
        <w:t xml:space="preserve"> sob a direção de Silva (2011). </w:t>
      </w:r>
      <w:r w:rsidR="00470ED1" w:rsidRPr="00985FD1">
        <w:rPr>
          <w:rFonts w:ascii="Arial" w:hAnsi="Arial" w:cs="Arial"/>
          <w:spacing w:val="0"/>
        </w:rPr>
        <w:t xml:space="preserve">Inerente aos dados estatísticos e geográficos verificados </w:t>
      </w:r>
      <w:r w:rsidR="008E3F33" w:rsidRPr="00985FD1">
        <w:rPr>
          <w:rFonts w:ascii="Arial" w:hAnsi="Arial" w:cs="Arial"/>
          <w:spacing w:val="0"/>
        </w:rPr>
        <w:t xml:space="preserve">na prefeitura de Vera </w:t>
      </w:r>
      <w:r w:rsidR="00B379BE" w:rsidRPr="00985FD1">
        <w:rPr>
          <w:rFonts w:ascii="Arial" w:hAnsi="Arial" w:cs="Arial"/>
          <w:spacing w:val="0"/>
        </w:rPr>
        <w:t xml:space="preserve">Cruz, </w:t>
      </w:r>
      <w:r w:rsidR="008E3F33" w:rsidRPr="00985FD1">
        <w:rPr>
          <w:rFonts w:ascii="Arial" w:hAnsi="Arial" w:cs="Arial"/>
          <w:spacing w:val="0"/>
        </w:rPr>
        <w:t>e outros</w:t>
      </w:r>
      <w:r w:rsidR="00470ED1" w:rsidRPr="00985FD1">
        <w:rPr>
          <w:rFonts w:ascii="Arial" w:hAnsi="Arial" w:cs="Arial"/>
          <w:spacing w:val="0"/>
        </w:rPr>
        <w:t xml:space="preserve"> dados </w:t>
      </w:r>
      <w:r w:rsidR="008E3F33" w:rsidRPr="00985FD1">
        <w:rPr>
          <w:rFonts w:ascii="Arial" w:hAnsi="Arial" w:cs="Arial"/>
          <w:spacing w:val="0"/>
        </w:rPr>
        <w:t>virtuais</w:t>
      </w:r>
      <w:r w:rsidR="00470ED1" w:rsidRPr="00985FD1">
        <w:rPr>
          <w:rFonts w:ascii="Arial" w:hAnsi="Arial" w:cs="Arial"/>
          <w:spacing w:val="0"/>
        </w:rPr>
        <w:t xml:space="preserve"> do IBGE (2010), da </w:t>
      </w:r>
      <w:r w:rsidR="00B379BE" w:rsidRPr="00985FD1">
        <w:rPr>
          <w:rFonts w:ascii="Arial" w:hAnsi="Arial" w:cs="Arial"/>
          <w:spacing w:val="0"/>
        </w:rPr>
        <w:t>EMBRATUR (</w:t>
      </w:r>
      <w:r w:rsidR="001157A0" w:rsidRPr="00985FD1">
        <w:rPr>
          <w:rFonts w:ascii="Arial" w:hAnsi="Arial" w:cs="Arial"/>
          <w:spacing w:val="0"/>
        </w:rPr>
        <w:t>2011-2012)</w:t>
      </w:r>
      <w:r w:rsidR="00470ED1" w:rsidRPr="00985FD1">
        <w:rPr>
          <w:rFonts w:ascii="Arial" w:hAnsi="Arial" w:cs="Arial"/>
          <w:spacing w:val="0"/>
        </w:rPr>
        <w:t xml:space="preserve"> e Bahiatursa (2011-2012)</w:t>
      </w:r>
      <w:r w:rsidR="00401A26" w:rsidRPr="00985FD1">
        <w:rPr>
          <w:rFonts w:ascii="Arial" w:hAnsi="Arial" w:cs="Arial"/>
          <w:spacing w:val="0"/>
        </w:rPr>
        <w:t>.</w:t>
      </w:r>
    </w:p>
    <w:p w:rsidR="00F671D4" w:rsidRPr="00985FD1" w:rsidRDefault="00BC78FF" w:rsidP="00F666A5">
      <w:pPr>
        <w:tabs>
          <w:tab w:val="left" w:pos="709"/>
        </w:tabs>
        <w:spacing w:line="360" w:lineRule="auto"/>
        <w:jc w:val="both"/>
        <w:rPr>
          <w:rFonts w:ascii="Arial" w:hAnsi="Arial" w:cs="Arial"/>
          <w:b/>
          <w:spacing w:val="0"/>
        </w:rPr>
      </w:pPr>
      <w:r w:rsidRPr="00985FD1">
        <w:rPr>
          <w:rFonts w:ascii="Arial" w:hAnsi="Arial" w:cs="Arial"/>
          <w:spacing w:val="0"/>
        </w:rPr>
        <w:tab/>
      </w:r>
      <w:r w:rsidR="00F671D4" w:rsidRPr="00985FD1">
        <w:rPr>
          <w:rFonts w:ascii="Arial" w:hAnsi="Arial" w:cs="Arial"/>
          <w:spacing w:val="0"/>
        </w:rPr>
        <w:t>O presente trabalho inicia-se com a apresentação de conceitos e aplicabilidade do Turismo de Base Comunitária. A importância da comunidade no desenvolvimento do turismo e por fim Baiacu, seus potenciais e atrativos turísticos.</w:t>
      </w:r>
    </w:p>
    <w:p w:rsidR="00F671D4" w:rsidRPr="00985FD1" w:rsidRDefault="00F671D4" w:rsidP="00F666A5">
      <w:pPr>
        <w:spacing w:line="360" w:lineRule="auto"/>
        <w:jc w:val="both"/>
        <w:rPr>
          <w:rFonts w:ascii="Arial" w:hAnsi="Arial" w:cs="Arial"/>
          <w:b/>
          <w:spacing w:val="0"/>
        </w:rPr>
      </w:pPr>
    </w:p>
    <w:p w:rsidR="005B7BA2" w:rsidRDefault="005B7BA2">
      <w:pPr>
        <w:rPr>
          <w:rFonts w:ascii="Arial" w:hAnsi="Arial" w:cs="Arial"/>
          <w:b/>
          <w:spacing w:val="0"/>
        </w:rPr>
      </w:pPr>
      <w:r>
        <w:rPr>
          <w:rFonts w:ascii="Arial" w:hAnsi="Arial" w:cs="Arial"/>
          <w:b/>
          <w:spacing w:val="0"/>
        </w:rPr>
        <w:br w:type="page"/>
      </w:r>
    </w:p>
    <w:p w:rsidR="00F671D4" w:rsidRPr="00985FD1" w:rsidRDefault="00A35E0F" w:rsidP="00F666A5">
      <w:pPr>
        <w:tabs>
          <w:tab w:val="left" w:pos="709"/>
        </w:tabs>
        <w:spacing w:line="360" w:lineRule="auto"/>
        <w:jc w:val="both"/>
        <w:rPr>
          <w:rFonts w:ascii="Arial" w:hAnsi="Arial" w:cs="Arial"/>
          <w:b/>
          <w:spacing w:val="0"/>
        </w:rPr>
      </w:pPr>
      <w:r w:rsidRPr="00985FD1">
        <w:rPr>
          <w:rFonts w:ascii="Arial" w:hAnsi="Arial" w:cs="Arial"/>
          <w:b/>
          <w:spacing w:val="0"/>
        </w:rPr>
        <w:lastRenderedPageBreak/>
        <w:t xml:space="preserve">2 </w:t>
      </w:r>
      <w:r w:rsidR="00F671D4" w:rsidRPr="00985FD1">
        <w:rPr>
          <w:rFonts w:ascii="Arial" w:hAnsi="Arial" w:cs="Arial"/>
          <w:b/>
          <w:spacing w:val="0"/>
        </w:rPr>
        <w:t xml:space="preserve">TURISMO DE BASE COMUNITÁRIA </w:t>
      </w:r>
    </w:p>
    <w:p w:rsidR="008201F3" w:rsidRPr="00985FD1" w:rsidRDefault="008201F3" w:rsidP="00F666A5">
      <w:pPr>
        <w:spacing w:line="360" w:lineRule="auto"/>
        <w:jc w:val="both"/>
        <w:rPr>
          <w:rFonts w:ascii="Arial" w:hAnsi="Arial" w:cs="Arial"/>
          <w:b/>
          <w:spacing w:val="0"/>
        </w:rPr>
      </w:pPr>
    </w:p>
    <w:p w:rsidR="00F671D4" w:rsidRPr="00985FD1" w:rsidRDefault="00F671D4" w:rsidP="00F666A5">
      <w:pPr>
        <w:spacing w:line="360" w:lineRule="auto"/>
        <w:ind w:firstLine="709"/>
        <w:jc w:val="both"/>
        <w:rPr>
          <w:rFonts w:ascii="Arial" w:hAnsi="Arial" w:cs="Arial"/>
          <w:spacing w:val="0"/>
        </w:rPr>
      </w:pPr>
      <w:r w:rsidRPr="00985FD1">
        <w:rPr>
          <w:rFonts w:ascii="Arial" w:hAnsi="Arial" w:cs="Arial"/>
          <w:spacing w:val="0"/>
        </w:rPr>
        <w:t xml:space="preserve">De acordo com diversos autores como </w:t>
      </w:r>
      <w:r w:rsidR="005D6A79" w:rsidRPr="00985FD1">
        <w:rPr>
          <w:rFonts w:ascii="Arial" w:hAnsi="Arial" w:cs="Arial"/>
          <w:spacing w:val="0"/>
        </w:rPr>
        <w:t xml:space="preserve">Irving &amp; Azevedo (2002), </w:t>
      </w:r>
      <w:r w:rsidRPr="00985FD1">
        <w:rPr>
          <w:rFonts w:ascii="Arial" w:hAnsi="Arial" w:cs="Arial"/>
          <w:spacing w:val="0"/>
        </w:rPr>
        <w:t>Carlos Maldonado (2009), dentre outros, pode-se conceituar o Turismo de Base Comunitária como planejamento de atividades ou projetos sociais que promovam a comunidade, a conservação da biodiversidade e aspectos sócio-culturais locais, atribuída de ações associativas ou cooperadas econômicas de auto gestão com objetivo de inclusão social e desenvolvimento sustentável.</w:t>
      </w:r>
    </w:p>
    <w:p w:rsidR="00F671D4" w:rsidRPr="00B5671C" w:rsidRDefault="00F671D4" w:rsidP="00C83AC6">
      <w:pPr>
        <w:pStyle w:val="Recuodecorpodetexto"/>
        <w:rPr>
          <w:b/>
          <w:spacing w:val="0"/>
          <w:sz w:val="20"/>
          <w:szCs w:val="20"/>
        </w:rPr>
      </w:pPr>
      <w:r w:rsidRPr="00B5671C">
        <w:rPr>
          <w:spacing w:val="0"/>
          <w:sz w:val="20"/>
          <w:szCs w:val="20"/>
        </w:rPr>
        <w:t>“Turismo Comunitário: Toda forma de organização empresarial sustentada na propriedade e na autogestão sustentável dos recursos patrimoniais comunitários, de acordo com as práticas de cooperação e equidade no trabalho e na distribuição dos benefícios gerados pela prestação dos serviços turísticos.</w:t>
      </w:r>
      <w:r w:rsidR="00575152" w:rsidRPr="00B5671C">
        <w:rPr>
          <w:spacing w:val="0"/>
          <w:sz w:val="20"/>
          <w:szCs w:val="20"/>
        </w:rPr>
        <w:t xml:space="preserve">” </w:t>
      </w:r>
      <w:r w:rsidR="00755097" w:rsidRPr="00B5671C">
        <w:rPr>
          <w:spacing w:val="0"/>
          <w:sz w:val="20"/>
          <w:szCs w:val="20"/>
        </w:rPr>
        <w:t>(MALDONADO</w:t>
      </w:r>
      <w:r w:rsidR="00960D6C">
        <w:rPr>
          <w:spacing w:val="0"/>
          <w:sz w:val="20"/>
          <w:szCs w:val="20"/>
        </w:rPr>
        <w:t xml:space="preserve"> APUD BRASIL</w:t>
      </w:r>
      <w:r w:rsidR="00755097" w:rsidRPr="00B5671C">
        <w:rPr>
          <w:spacing w:val="0"/>
          <w:sz w:val="20"/>
          <w:szCs w:val="20"/>
        </w:rPr>
        <w:t xml:space="preserve">, </w:t>
      </w:r>
      <w:r w:rsidR="00EF6F6F">
        <w:rPr>
          <w:spacing w:val="0"/>
          <w:sz w:val="20"/>
          <w:szCs w:val="20"/>
        </w:rPr>
        <w:t>2010</w:t>
      </w:r>
      <w:r w:rsidRPr="00B5671C">
        <w:rPr>
          <w:spacing w:val="0"/>
          <w:sz w:val="20"/>
          <w:szCs w:val="20"/>
        </w:rPr>
        <w:t>, p.16).</w:t>
      </w:r>
      <w:r w:rsidR="00341A9C" w:rsidRPr="00B5671C">
        <w:rPr>
          <w:spacing w:val="0"/>
          <w:sz w:val="20"/>
          <w:szCs w:val="20"/>
        </w:rPr>
        <w:t xml:space="preserve"> </w:t>
      </w:r>
    </w:p>
    <w:p w:rsidR="00F671D4" w:rsidRPr="00985FD1" w:rsidRDefault="00F671D4">
      <w:pPr>
        <w:pStyle w:val="Recuodecorpodetexto"/>
        <w:rPr>
          <w:spacing w:val="0"/>
        </w:rPr>
      </w:pPr>
    </w:p>
    <w:p w:rsidR="00510211" w:rsidRPr="00985FD1" w:rsidRDefault="00F671D4" w:rsidP="00C83AC6">
      <w:pPr>
        <w:spacing w:line="360" w:lineRule="auto"/>
        <w:ind w:firstLine="709"/>
        <w:jc w:val="both"/>
        <w:rPr>
          <w:rFonts w:ascii="Arial" w:hAnsi="Arial" w:cs="Arial"/>
          <w:spacing w:val="0"/>
        </w:rPr>
      </w:pPr>
      <w:r w:rsidRPr="00985FD1">
        <w:rPr>
          <w:rFonts w:ascii="Arial" w:hAnsi="Arial" w:cs="Arial"/>
          <w:spacing w:val="0"/>
        </w:rPr>
        <w:t xml:space="preserve">Suas características primordiais são o turismo da comunidade, ou seja, a comunidade é prioridade no turismo local. </w:t>
      </w:r>
    </w:p>
    <w:p w:rsidR="00F671D4" w:rsidRPr="00985FD1" w:rsidRDefault="00F671D4" w:rsidP="00C83AC6">
      <w:pPr>
        <w:spacing w:line="360" w:lineRule="auto"/>
        <w:ind w:firstLine="709"/>
        <w:jc w:val="both"/>
        <w:rPr>
          <w:rFonts w:ascii="Arial" w:hAnsi="Arial" w:cs="Arial"/>
          <w:spacing w:val="0"/>
        </w:rPr>
      </w:pPr>
      <w:r w:rsidRPr="00985FD1">
        <w:rPr>
          <w:rFonts w:ascii="Arial" w:hAnsi="Arial" w:cs="Arial"/>
          <w:spacing w:val="0"/>
        </w:rPr>
        <w:t xml:space="preserve">O Turismo de Base Comunitária tem na comunidade o seu modo de vida, sua tradição local e </w:t>
      </w:r>
      <w:r w:rsidR="00BA597E" w:rsidRPr="00985FD1">
        <w:rPr>
          <w:rFonts w:ascii="Arial" w:hAnsi="Arial" w:cs="Arial"/>
          <w:spacing w:val="0"/>
        </w:rPr>
        <w:t>na</w:t>
      </w:r>
      <w:r w:rsidRPr="00985FD1">
        <w:rPr>
          <w:rFonts w:ascii="Arial" w:hAnsi="Arial" w:cs="Arial"/>
          <w:spacing w:val="0"/>
        </w:rPr>
        <w:t xml:space="preserve"> organização social a principal atração, </w:t>
      </w:r>
      <w:r w:rsidR="00BA597E" w:rsidRPr="00985FD1">
        <w:rPr>
          <w:rFonts w:ascii="Arial" w:hAnsi="Arial" w:cs="Arial"/>
          <w:spacing w:val="0"/>
        </w:rPr>
        <w:t>procura fazer</w:t>
      </w:r>
      <w:r w:rsidRPr="00985FD1">
        <w:rPr>
          <w:rFonts w:ascii="Arial" w:hAnsi="Arial" w:cs="Arial"/>
          <w:spacing w:val="0"/>
        </w:rPr>
        <w:t xml:space="preserve"> da partilha cultural um intercâmbio de aprendizagem e troca de experiências com outras culturas a partir das atividades cotidianas desenvolvidas. O intuito é promover a conservação ambiental, transparência no uso dos recursos e parceria social, conforme Cecília Zanotti</w:t>
      </w:r>
      <w:r w:rsidR="005D298F" w:rsidRPr="00985FD1">
        <w:rPr>
          <w:rFonts w:ascii="Arial" w:hAnsi="Arial" w:cs="Arial"/>
          <w:spacing w:val="0"/>
        </w:rPr>
        <w:t xml:space="preserve"> (2008)</w:t>
      </w:r>
      <w:r w:rsidR="000E061E" w:rsidRPr="00985FD1">
        <w:rPr>
          <w:rFonts w:ascii="Arial" w:hAnsi="Arial" w:cs="Arial"/>
          <w:spacing w:val="0"/>
        </w:rPr>
        <w:t>,</w:t>
      </w:r>
      <w:r w:rsidRPr="00985FD1">
        <w:rPr>
          <w:rFonts w:ascii="Arial" w:hAnsi="Arial" w:cs="Arial"/>
          <w:spacing w:val="0"/>
        </w:rPr>
        <w:t xml:space="preserve"> e mobilizadores da COEP (Comitê de ética em pesquisa</w:t>
      </w:r>
      <w:r w:rsidR="00676CB4" w:rsidRPr="00985FD1">
        <w:rPr>
          <w:rFonts w:ascii="Arial" w:hAnsi="Arial" w:cs="Arial"/>
          <w:spacing w:val="0"/>
        </w:rPr>
        <w:t xml:space="preserve">), </w:t>
      </w:r>
      <w:r w:rsidRPr="00985FD1">
        <w:rPr>
          <w:rFonts w:ascii="Arial" w:hAnsi="Arial" w:cs="Arial"/>
          <w:spacing w:val="0"/>
        </w:rPr>
        <w:t xml:space="preserve">(Comitê de entidades no combate à fome e pela vida)– Rede de incentivo </w:t>
      </w:r>
      <w:r w:rsidR="003727E5" w:rsidRPr="00985FD1">
        <w:rPr>
          <w:rFonts w:ascii="Arial" w:hAnsi="Arial" w:cs="Arial"/>
          <w:spacing w:val="0"/>
        </w:rPr>
        <w:t>à</w:t>
      </w:r>
      <w:r w:rsidRPr="00985FD1">
        <w:rPr>
          <w:rFonts w:ascii="Arial" w:hAnsi="Arial" w:cs="Arial"/>
          <w:spacing w:val="0"/>
        </w:rPr>
        <w:t xml:space="preserve"> prática social.</w:t>
      </w:r>
    </w:p>
    <w:p w:rsidR="00F671D4" w:rsidRPr="00985FD1" w:rsidRDefault="00732322" w:rsidP="00C83AC6">
      <w:pPr>
        <w:spacing w:line="360" w:lineRule="auto"/>
        <w:ind w:firstLine="709"/>
        <w:jc w:val="both"/>
        <w:rPr>
          <w:rFonts w:ascii="Arial" w:hAnsi="Arial" w:cs="Arial"/>
          <w:spacing w:val="0"/>
        </w:rPr>
      </w:pPr>
      <w:r w:rsidRPr="00985FD1">
        <w:rPr>
          <w:rFonts w:ascii="Arial" w:hAnsi="Arial" w:cs="Arial"/>
          <w:spacing w:val="0"/>
        </w:rPr>
        <w:t>Ao se conhecer</w:t>
      </w:r>
      <w:r w:rsidR="00F671D4" w:rsidRPr="00985FD1">
        <w:rPr>
          <w:rFonts w:ascii="Arial" w:hAnsi="Arial" w:cs="Arial"/>
          <w:spacing w:val="0"/>
        </w:rPr>
        <w:t xml:space="preserve"> a importância do turismo como atividade fomentadora de novas possibilidades para a promoção de desenvolvimento dos destinos, a política nacional, através do Plano Nacional de </w:t>
      </w:r>
      <w:r w:rsidR="008F687F" w:rsidRPr="00985FD1">
        <w:rPr>
          <w:rFonts w:ascii="Arial" w:hAnsi="Arial" w:cs="Arial"/>
          <w:spacing w:val="0"/>
        </w:rPr>
        <w:t>Turismo (</w:t>
      </w:r>
      <w:r w:rsidR="00F671D4" w:rsidRPr="00985FD1">
        <w:rPr>
          <w:rFonts w:ascii="Arial" w:hAnsi="Arial" w:cs="Arial"/>
          <w:spacing w:val="0"/>
        </w:rPr>
        <w:t>2007- 2010) utiliz</w:t>
      </w:r>
      <w:r w:rsidR="00FB7E47" w:rsidRPr="00985FD1">
        <w:rPr>
          <w:rFonts w:ascii="Arial" w:hAnsi="Arial" w:cs="Arial"/>
          <w:spacing w:val="0"/>
        </w:rPr>
        <w:t>ou</w:t>
      </w:r>
      <w:r w:rsidR="00F671D4" w:rsidRPr="00985FD1">
        <w:rPr>
          <w:rFonts w:ascii="Arial" w:hAnsi="Arial" w:cs="Arial"/>
          <w:spacing w:val="0"/>
        </w:rPr>
        <w:t xml:space="preserve">-se do TBC para fornecer parâmetros e ferramentas fundamentais. São estratégias </w:t>
      </w:r>
      <w:r w:rsidR="00B10E61" w:rsidRPr="00985FD1">
        <w:rPr>
          <w:rFonts w:ascii="Arial" w:hAnsi="Arial" w:cs="Arial"/>
          <w:spacing w:val="0"/>
        </w:rPr>
        <w:t>aplicadas</w:t>
      </w:r>
      <w:r w:rsidR="00F671D4" w:rsidRPr="00985FD1">
        <w:rPr>
          <w:rFonts w:ascii="Arial" w:hAnsi="Arial" w:cs="Arial"/>
          <w:spacing w:val="0"/>
        </w:rPr>
        <w:t xml:space="preserve"> no planejamento para organização das ações que oportunizem iniciativas criativas. Baseado nos princípios de sustentabilidade econômica, ambiental, sócio cultur</w:t>
      </w:r>
      <w:r w:rsidR="008D4A6F" w:rsidRPr="00985FD1">
        <w:rPr>
          <w:rFonts w:ascii="Arial" w:hAnsi="Arial" w:cs="Arial"/>
          <w:spacing w:val="0"/>
        </w:rPr>
        <w:t>al e político institucional, tem</w:t>
      </w:r>
      <w:r w:rsidR="00F671D4" w:rsidRPr="00985FD1">
        <w:rPr>
          <w:rFonts w:ascii="Arial" w:hAnsi="Arial" w:cs="Arial"/>
          <w:spacing w:val="0"/>
        </w:rPr>
        <w:t xml:space="preserve"> como diretrizes principais o desenvolvimento local e inclusão social implementada através de programas e macro programas que visam a estruturação de destinos, sua diversidade e qualificação. </w:t>
      </w:r>
    </w:p>
    <w:p w:rsidR="00F671D4" w:rsidRPr="00985FD1" w:rsidRDefault="00F671D4" w:rsidP="00C83AC6">
      <w:pPr>
        <w:spacing w:line="360" w:lineRule="auto"/>
        <w:ind w:firstLine="709"/>
        <w:jc w:val="both"/>
        <w:rPr>
          <w:rFonts w:ascii="Arial" w:hAnsi="Arial" w:cs="Arial"/>
          <w:spacing w:val="0"/>
        </w:rPr>
      </w:pPr>
      <w:r w:rsidRPr="00985FD1">
        <w:rPr>
          <w:rFonts w:ascii="Arial" w:hAnsi="Arial" w:cs="Arial"/>
          <w:spacing w:val="0"/>
        </w:rPr>
        <w:t>Como uma das possibilidades para o incremento do Turismo de Base Comunitária</w:t>
      </w:r>
      <w:r w:rsidR="00790F6F" w:rsidRPr="00985FD1">
        <w:rPr>
          <w:rFonts w:ascii="Arial" w:hAnsi="Arial" w:cs="Arial"/>
          <w:spacing w:val="0"/>
        </w:rPr>
        <w:t xml:space="preserve">, destaca-se a participação da comunidade diretamente no processo de implantação das ações desenvolvidas </w:t>
      </w:r>
      <w:r w:rsidR="0063119B" w:rsidRPr="00985FD1">
        <w:rPr>
          <w:rFonts w:ascii="Arial" w:hAnsi="Arial" w:cs="Arial"/>
          <w:spacing w:val="0"/>
        </w:rPr>
        <w:t>para o turismo</w:t>
      </w:r>
      <w:r w:rsidR="005838F4" w:rsidRPr="00985FD1">
        <w:rPr>
          <w:rFonts w:ascii="Arial" w:hAnsi="Arial" w:cs="Arial"/>
          <w:spacing w:val="0"/>
        </w:rPr>
        <w:t xml:space="preserve">, </w:t>
      </w:r>
      <w:r w:rsidR="00790F6F" w:rsidRPr="00985FD1">
        <w:rPr>
          <w:rFonts w:ascii="Arial" w:hAnsi="Arial" w:cs="Arial"/>
          <w:spacing w:val="0"/>
        </w:rPr>
        <w:t xml:space="preserve">a </w:t>
      </w:r>
      <w:r w:rsidRPr="00985FD1">
        <w:rPr>
          <w:rFonts w:ascii="Arial" w:hAnsi="Arial" w:cs="Arial"/>
          <w:spacing w:val="0"/>
        </w:rPr>
        <w:t xml:space="preserve">motivação </w:t>
      </w:r>
      <w:r w:rsidR="00790F6F" w:rsidRPr="00985FD1">
        <w:rPr>
          <w:rFonts w:ascii="Arial" w:hAnsi="Arial" w:cs="Arial"/>
          <w:spacing w:val="0"/>
        </w:rPr>
        <w:t xml:space="preserve">dos visitantes </w:t>
      </w:r>
      <w:r w:rsidR="00790F6F" w:rsidRPr="00985FD1">
        <w:rPr>
          <w:rFonts w:ascii="Arial" w:hAnsi="Arial" w:cs="Arial"/>
          <w:spacing w:val="0"/>
        </w:rPr>
        <w:lastRenderedPageBreak/>
        <w:t>as</w:t>
      </w:r>
      <w:r w:rsidRPr="00985FD1">
        <w:rPr>
          <w:rFonts w:ascii="Arial" w:hAnsi="Arial" w:cs="Arial"/>
          <w:spacing w:val="0"/>
        </w:rPr>
        <w:t>sociad</w:t>
      </w:r>
      <w:r w:rsidR="00790F6F" w:rsidRPr="00985FD1">
        <w:rPr>
          <w:rFonts w:ascii="Arial" w:hAnsi="Arial" w:cs="Arial"/>
          <w:spacing w:val="0"/>
        </w:rPr>
        <w:t>o</w:t>
      </w:r>
      <w:r w:rsidR="005838F4" w:rsidRPr="00985FD1">
        <w:rPr>
          <w:rFonts w:ascii="Arial" w:hAnsi="Arial" w:cs="Arial"/>
          <w:spacing w:val="0"/>
        </w:rPr>
        <w:t>s</w:t>
      </w:r>
      <w:r w:rsidRPr="00985FD1">
        <w:rPr>
          <w:rFonts w:ascii="Arial" w:hAnsi="Arial" w:cs="Arial"/>
          <w:spacing w:val="0"/>
        </w:rPr>
        <w:t xml:space="preserve"> em conhecer, constatar</w:t>
      </w:r>
      <w:r w:rsidR="005838F4" w:rsidRPr="00985FD1">
        <w:rPr>
          <w:rFonts w:ascii="Arial" w:hAnsi="Arial" w:cs="Arial"/>
          <w:spacing w:val="0"/>
        </w:rPr>
        <w:t xml:space="preserve"> a possibilidade de conservação </w:t>
      </w:r>
      <w:r w:rsidRPr="00985FD1">
        <w:rPr>
          <w:rFonts w:ascii="Arial" w:hAnsi="Arial" w:cs="Arial"/>
          <w:spacing w:val="0"/>
        </w:rPr>
        <w:t xml:space="preserve">e valorização do patrimônio </w:t>
      </w:r>
      <w:r w:rsidR="00191A24" w:rsidRPr="00985FD1">
        <w:rPr>
          <w:rFonts w:ascii="Arial" w:hAnsi="Arial" w:cs="Arial"/>
          <w:spacing w:val="0"/>
        </w:rPr>
        <w:t xml:space="preserve">comunitário </w:t>
      </w:r>
      <w:r w:rsidR="00E97AE7" w:rsidRPr="00985FD1">
        <w:rPr>
          <w:rFonts w:ascii="Arial" w:hAnsi="Arial" w:cs="Arial"/>
          <w:spacing w:val="0"/>
        </w:rPr>
        <w:t>existente</w:t>
      </w:r>
      <w:r w:rsidR="005838F4" w:rsidRPr="00985FD1">
        <w:rPr>
          <w:rFonts w:ascii="Arial" w:hAnsi="Arial" w:cs="Arial"/>
          <w:spacing w:val="0"/>
        </w:rPr>
        <w:t>, p</w:t>
      </w:r>
      <w:r w:rsidRPr="00985FD1">
        <w:rPr>
          <w:rFonts w:ascii="Arial" w:hAnsi="Arial" w:cs="Arial"/>
          <w:spacing w:val="0"/>
        </w:rPr>
        <w:t>ara que se ocorra a preservação da cultura local, original de forma eficiente.</w:t>
      </w:r>
    </w:p>
    <w:p w:rsidR="00F671D4" w:rsidRPr="00985FD1" w:rsidRDefault="00BC78FF" w:rsidP="00C83AC6">
      <w:pPr>
        <w:tabs>
          <w:tab w:val="left" w:pos="709"/>
        </w:tabs>
        <w:spacing w:line="360" w:lineRule="auto"/>
        <w:jc w:val="both"/>
        <w:rPr>
          <w:rFonts w:ascii="Arial" w:hAnsi="Arial" w:cs="Arial"/>
          <w:spacing w:val="0"/>
        </w:rPr>
      </w:pPr>
      <w:r w:rsidRPr="00985FD1">
        <w:rPr>
          <w:rFonts w:ascii="Arial" w:hAnsi="Arial" w:cs="Arial"/>
          <w:spacing w:val="0"/>
        </w:rPr>
        <w:tab/>
      </w:r>
      <w:r w:rsidR="00F671D4" w:rsidRPr="00985FD1">
        <w:rPr>
          <w:rFonts w:ascii="Arial" w:hAnsi="Arial" w:cs="Arial"/>
          <w:spacing w:val="0"/>
        </w:rPr>
        <w:t>Para constatar a importância da participação da comunidade nessas possibilidades</w:t>
      </w:r>
      <w:r w:rsidR="000A2DA5" w:rsidRPr="00985FD1">
        <w:rPr>
          <w:rFonts w:ascii="Arial" w:hAnsi="Arial" w:cs="Arial"/>
          <w:spacing w:val="0"/>
        </w:rPr>
        <w:t>,</w:t>
      </w:r>
      <w:r w:rsidR="00F671D4" w:rsidRPr="00985FD1">
        <w:rPr>
          <w:rFonts w:ascii="Arial" w:hAnsi="Arial" w:cs="Arial"/>
          <w:spacing w:val="0"/>
        </w:rPr>
        <w:t xml:space="preserve"> a necessidade de se conhecer e montar metodologias de inserção na localidade</w:t>
      </w:r>
      <w:r w:rsidR="000A2DA5" w:rsidRPr="00985FD1">
        <w:rPr>
          <w:rFonts w:ascii="Arial" w:hAnsi="Arial" w:cs="Arial"/>
          <w:spacing w:val="0"/>
        </w:rPr>
        <w:t>,</w:t>
      </w:r>
      <w:r w:rsidR="00F671D4" w:rsidRPr="00985FD1">
        <w:rPr>
          <w:rFonts w:ascii="Arial" w:hAnsi="Arial" w:cs="Arial"/>
          <w:spacing w:val="0"/>
        </w:rPr>
        <w:t xml:space="preserve"> para que as implicações dos impactos gerados por qualquer alteração no cotidiano dessa comunidade autores como: </w:t>
      </w:r>
      <w:r w:rsidR="00A660E7" w:rsidRPr="00B5671C">
        <w:rPr>
          <w:rFonts w:ascii="Arial" w:hAnsi="Arial" w:cs="Arial"/>
          <w:spacing w:val="0"/>
        </w:rPr>
        <w:t>Laraia (</w:t>
      </w:r>
      <w:r w:rsidR="00F671D4" w:rsidRPr="00B5671C">
        <w:rPr>
          <w:rFonts w:ascii="Arial" w:hAnsi="Arial" w:cs="Arial"/>
          <w:spacing w:val="0"/>
        </w:rPr>
        <w:t>2004)</w:t>
      </w:r>
      <w:r w:rsidR="00F671D4" w:rsidRPr="003D79E1">
        <w:rPr>
          <w:rFonts w:ascii="Arial" w:hAnsi="Arial" w:cs="Arial"/>
          <w:b/>
          <w:color w:val="00B0F0"/>
          <w:spacing w:val="0"/>
        </w:rPr>
        <w:t xml:space="preserve"> </w:t>
      </w:r>
      <w:r w:rsidR="004C7EE0">
        <w:rPr>
          <w:rFonts w:ascii="Arial" w:hAnsi="Arial" w:cs="Arial"/>
          <w:spacing w:val="0"/>
        </w:rPr>
        <w:t>descreve</w:t>
      </w:r>
      <w:r w:rsidR="00F671D4" w:rsidRPr="00985FD1">
        <w:rPr>
          <w:rFonts w:ascii="Arial" w:hAnsi="Arial" w:cs="Arial"/>
          <w:spacing w:val="0"/>
        </w:rPr>
        <w:t>, que é intrínseco pensar em patrimônio imaterial, tradição, performance cultural e retradicionalização sem estar correlacionado com implicações políticas ou sociais.  Contudo, vale ressaltar que a antropologia</w:t>
      </w:r>
      <w:r w:rsidR="00775006" w:rsidRPr="00985FD1">
        <w:rPr>
          <w:rFonts w:ascii="Arial" w:hAnsi="Arial" w:cs="Arial"/>
          <w:spacing w:val="0"/>
        </w:rPr>
        <w:t>,</w:t>
      </w:r>
      <w:r w:rsidR="00F671D4" w:rsidRPr="00985FD1">
        <w:rPr>
          <w:rFonts w:ascii="Arial" w:hAnsi="Arial" w:cs="Arial"/>
          <w:spacing w:val="0"/>
        </w:rPr>
        <w:t xml:space="preserve"> há muito tempo</w:t>
      </w:r>
      <w:r w:rsidR="00775006" w:rsidRPr="00985FD1">
        <w:rPr>
          <w:rFonts w:ascii="Arial" w:hAnsi="Arial" w:cs="Arial"/>
          <w:spacing w:val="0"/>
        </w:rPr>
        <w:t>, registra</w:t>
      </w:r>
      <w:r w:rsidR="00F671D4" w:rsidRPr="00985FD1">
        <w:rPr>
          <w:rFonts w:ascii="Arial" w:hAnsi="Arial" w:cs="Arial"/>
          <w:spacing w:val="0"/>
        </w:rPr>
        <w:t xml:space="preserve"> pesquisas das diversas manifestações culturais como a exemplos: José Veríssimo, Sebastião Heber, Câmara Cascudo, entre outros, que demonstra</w:t>
      </w:r>
      <w:r w:rsidR="00C2062B" w:rsidRPr="00985FD1">
        <w:rPr>
          <w:rFonts w:ascii="Arial" w:hAnsi="Arial" w:cs="Arial"/>
          <w:spacing w:val="0"/>
        </w:rPr>
        <w:t>m</w:t>
      </w:r>
      <w:r w:rsidR="00F671D4" w:rsidRPr="00985FD1">
        <w:rPr>
          <w:rFonts w:ascii="Arial" w:hAnsi="Arial" w:cs="Arial"/>
          <w:spacing w:val="0"/>
        </w:rPr>
        <w:t xml:space="preserve"> que pode existir interação entre </w:t>
      </w:r>
      <w:r w:rsidR="005B2CFE" w:rsidRPr="00985FD1">
        <w:rPr>
          <w:rFonts w:ascii="Arial" w:hAnsi="Arial" w:cs="Arial"/>
          <w:spacing w:val="0"/>
        </w:rPr>
        <w:t xml:space="preserve">culturas. </w:t>
      </w:r>
      <w:r w:rsidR="00F671D4" w:rsidRPr="00985FD1">
        <w:rPr>
          <w:rFonts w:ascii="Arial" w:hAnsi="Arial" w:cs="Arial"/>
          <w:spacing w:val="0"/>
        </w:rPr>
        <w:t>E, esta troca de experiências são um dos princípios do TBC.</w:t>
      </w:r>
    </w:p>
    <w:p w:rsidR="00F671D4" w:rsidRPr="00985FD1" w:rsidRDefault="00F671D4" w:rsidP="00C83AC6">
      <w:pPr>
        <w:spacing w:line="360" w:lineRule="auto"/>
        <w:ind w:firstLine="709"/>
        <w:jc w:val="both"/>
        <w:rPr>
          <w:rFonts w:ascii="Arial" w:hAnsi="Arial" w:cs="Arial"/>
          <w:spacing w:val="0"/>
        </w:rPr>
      </w:pPr>
      <w:r w:rsidRPr="00985FD1">
        <w:rPr>
          <w:rFonts w:ascii="Arial" w:hAnsi="Arial" w:cs="Arial"/>
          <w:spacing w:val="0"/>
        </w:rPr>
        <w:t>O produto turístico potencial é identificado através de riquezas etnográficas, belezas naturais, e culturais.  Observa-se no programa de “Regionalização do Turismo, Roteiros do Brasil” que os principais atores da oferta turística é a própria comunidade receptora, estabelecendo identidade própria, ofertando o produto e serviços turísticos, isto</w:t>
      </w:r>
      <w:r w:rsidR="00F11C38" w:rsidRPr="00985FD1">
        <w:rPr>
          <w:rFonts w:ascii="Arial" w:hAnsi="Arial" w:cs="Arial"/>
          <w:spacing w:val="0"/>
        </w:rPr>
        <w:t>,</w:t>
      </w:r>
      <w:r w:rsidRPr="00985FD1">
        <w:rPr>
          <w:rFonts w:ascii="Arial" w:hAnsi="Arial" w:cs="Arial"/>
          <w:spacing w:val="0"/>
        </w:rPr>
        <w:t xml:space="preserve"> denomina-se Turismo de Base Comunitária. Esses atrativos comunitários utilizam-se dos seus princípios para atingir o desenvolvimento e participação da comunidade local </w:t>
      </w:r>
    </w:p>
    <w:p w:rsidR="00DE338C" w:rsidRPr="00985FD1" w:rsidRDefault="00BC78FF" w:rsidP="000C075E">
      <w:pPr>
        <w:tabs>
          <w:tab w:val="left" w:pos="709"/>
        </w:tabs>
        <w:spacing w:line="360" w:lineRule="auto"/>
        <w:jc w:val="both"/>
        <w:rPr>
          <w:rFonts w:ascii="Arial" w:hAnsi="Arial" w:cs="Arial"/>
          <w:spacing w:val="0"/>
        </w:rPr>
      </w:pPr>
      <w:r w:rsidRPr="00985FD1">
        <w:rPr>
          <w:rFonts w:ascii="Arial" w:hAnsi="Arial" w:cs="Arial"/>
          <w:spacing w:val="0"/>
        </w:rPr>
        <w:tab/>
      </w:r>
      <w:r w:rsidR="00F671D4" w:rsidRPr="00985FD1">
        <w:rPr>
          <w:rFonts w:ascii="Arial" w:hAnsi="Arial" w:cs="Arial"/>
          <w:spacing w:val="0"/>
        </w:rPr>
        <w:t xml:space="preserve">É notório que determinadas comunidades rejeitam ou simplesmente não consigam ser inseridas no modelo tradicional de turistificação, que conforme </w:t>
      </w:r>
      <w:r w:rsidR="00A72A4F" w:rsidRPr="00B5671C">
        <w:rPr>
          <w:rFonts w:ascii="Arial" w:hAnsi="Arial" w:cs="Arial"/>
          <w:spacing w:val="0"/>
        </w:rPr>
        <w:t>Merigue (</w:t>
      </w:r>
      <w:r w:rsidR="00F671D4" w:rsidRPr="00B5671C">
        <w:rPr>
          <w:rFonts w:ascii="Arial" w:hAnsi="Arial" w:cs="Arial"/>
          <w:spacing w:val="0"/>
        </w:rPr>
        <w:t>2005)</w:t>
      </w:r>
      <w:r w:rsidR="00F671D4" w:rsidRPr="00C01960">
        <w:rPr>
          <w:rFonts w:ascii="Arial" w:hAnsi="Arial" w:cs="Arial"/>
          <w:color w:val="00B0F0"/>
          <w:spacing w:val="0"/>
        </w:rPr>
        <w:t xml:space="preserve"> </w:t>
      </w:r>
      <w:r w:rsidR="00F671D4" w:rsidRPr="00985FD1">
        <w:rPr>
          <w:rFonts w:ascii="Arial" w:hAnsi="Arial" w:cs="Arial"/>
          <w:spacing w:val="0"/>
        </w:rPr>
        <w:t>quer dizer “processo pelo qual ocorre a implantação ou implementação da atividade turística em locais potenciais ou espaços turísticos”. Para isso fica comprovado</w:t>
      </w:r>
      <w:r w:rsidR="00A37557" w:rsidRPr="00985FD1">
        <w:rPr>
          <w:rFonts w:ascii="Arial" w:hAnsi="Arial" w:cs="Arial"/>
          <w:spacing w:val="0"/>
        </w:rPr>
        <w:t>,</w:t>
      </w:r>
      <w:r w:rsidR="00F671D4" w:rsidRPr="00985FD1">
        <w:rPr>
          <w:rFonts w:ascii="Arial" w:hAnsi="Arial" w:cs="Arial"/>
          <w:spacing w:val="0"/>
        </w:rPr>
        <w:t xml:space="preserve"> através de estudos de caso, vivências ou an</w:t>
      </w:r>
      <w:r w:rsidR="00A37557" w:rsidRPr="00985FD1">
        <w:rPr>
          <w:rFonts w:ascii="Arial" w:hAnsi="Arial" w:cs="Arial"/>
          <w:spacing w:val="0"/>
        </w:rPr>
        <w:t>á</w:t>
      </w:r>
      <w:r w:rsidR="00F671D4" w:rsidRPr="00985FD1">
        <w:rPr>
          <w:rFonts w:ascii="Arial" w:hAnsi="Arial" w:cs="Arial"/>
          <w:spacing w:val="0"/>
        </w:rPr>
        <w:t>lise das políticas de fomento ao turismo da região nordeste</w:t>
      </w:r>
      <w:r w:rsidR="00A37557" w:rsidRPr="00985FD1">
        <w:rPr>
          <w:rFonts w:ascii="Arial" w:hAnsi="Arial" w:cs="Arial"/>
          <w:spacing w:val="0"/>
        </w:rPr>
        <w:t>,</w:t>
      </w:r>
      <w:r w:rsidR="00F671D4" w:rsidRPr="00985FD1">
        <w:rPr>
          <w:rFonts w:ascii="Arial" w:hAnsi="Arial" w:cs="Arial"/>
          <w:spacing w:val="0"/>
        </w:rPr>
        <w:t xml:space="preserve"> feita por Coriolano</w:t>
      </w:r>
      <w:r w:rsidR="00A37557" w:rsidRPr="00985FD1">
        <w:rPr>
          <w:rFonts w:ascii="Arial" w:hAnsi="Arial" w:cs="Arial"/>
          <w:spacing w:val="0"/>
        </w:rPr>
        <w:t>,</w:t>
      </w:r>
      <w:r w:rsidR="00A72A4F" w:rsidRPr="00985FD1">
        <w:rPr>
          <w:rFonts w:ascii="Arial" w:hAnsi="Arial" w:cs="Arial"/>
          <w:spacing w:val="0"/>
        </w:rPr>
        <w:t xml:space="preserve"> </w:t>
      </w:r>
      <w:r w:rsidR="00F671D4" w:rsidRPr="00985FD1">
        <w:rPr>
          <w:rFonts w:ascii="Arial" w:hAnsi="Arial" w:cs="Arial"/>
          <w:spacing w:val="0"/>
        </w:rPr>
        <w:t>autora de vários livros sobre co</w:t>
      </w:r>
      <w:r w:rsidR="00A37557" w:rsidRPr="00985FD1">
        <w:rPr>
          <w:rFonts w:ascii="Arial" w:hAnsi="Arial" w:cs="Arial"/>
          <w:spacing w:val="0"/>
        </w:rPr>
        <w:t>munidades a</w:t>
      </w:r>
      <w:r w:rsidR="00F671D4" w:rsidRPr="00985FD1">
        <w:rPr>
          <w:rFonts w:ascii="Arial" w:hAnsi="Arial" w:cs="Arial"/>
          <w:spacing w:val="0"/>
        </w:rPr>
        <w:t xml:space="preserve"> exemplos </w:t>
      </w:r>
      <w:r w:rsidR="00A72A4F" w:rsidRPr="00985FD1">
        <w:rPr>
          <w:rFonts w:ascii="Arial" w:hAnsi="Arial" w:cs="Arial"/>
          <w:spacing w:val="0"/>
        </w:rPr>
        <w:t>de:</w:t>
      </w:r>
      <w:r w:rsidR="00F671D4" w:rsidRPr="00985FD1">
        <w:rPr>
          <w:rFonts w:ascii="Arial" w:hAnsi="Arial" w:cs="Arial"/>
          <w:spacing w:val="0"/>
        </w:rPr>
        <w:t xml:space="preserve"> Do local ao Global: Turismo litorâneo Cearense</w:t>
      </w:r>
      <w:r w:rsidR="006C2DD6" w:rsidRPr="00985FD1">
        <w:rPr>
          <w:rFonts w:ascii="Arial" w:hAnsi="Arial" w:cs="Arial"/>
          <w:spacing w:val="0"/>
        </w:rPr>
        <w:t xml:space="preserve"> </w:t>
      </w:r>
      <w:r w:rsidR="00F671D4" w:rsidRPr="00985FD1">
        <w:rPr>
          <w:rFonts w:ascii="Arial" w:hAnsi="Arial" w:cs="Arial"/>
          <w:spacing w:val="0"/>
        </w:rPr>
        <w:t>(1998</w:t>
      </w:r>
      <w:r w:rsidR="00FE2A97" w:rsidRPr="00985FD1">
        <w:rPr>
          <w:rFonts w:ascii="Arial" w:hAnsi="Arial" w:cs="Arial"/>
          <w:spacing w:val="0"/>
        </w:rPr>
        <w:t xml:space="preserve">), </w:t>
      </w:r>
      <w:r w:rsidR="00F671D4" w:rsidRPr="00985FD1">
        <w:rPr>
          <w:rFonts w:ascii="Arial" w:hAnsi="Arial" w:cs="Arial"/>
          <w:spacing w:val="0"/>
        </w:rPr>
        <w:t>Turismo comunitário</w:t>
      </w:r>
      <w:r w:rsidR="00BB2586" w:rsidRPr="00985FD1">
        <w:rPr>
          <w:rFonts w:ascii="Arial" w:hAnsi="Arial" w:cs="Arial"/>
          <w:spacing w:val="0"/>
        </w:rPr>
        <w:t xml:space="preserve"> e responsabilidade </w:t>
      </w:r>
      <w:r w:rsidR="00A37557" w:rsidRPr="00985FD1">
        <w:rPr>
          <w:rFonts w:ascii="Arial" w:hAnsi="Arial" w:cs="Arial"/>
          <w:spacing w:val="0"/>
        </w:rPr>
        <w:t xml:space="preserve">socioambiental </w:t>
      </w:r>
      <w:r w:rsidR="00F671D4" w:rsidRPr="00985FD1">
        <w:rPr>
          <w:rFonts w:ascii="Arial" w:hAnsi="Arial" w:cs="Arial"/>
          <w:spacing w:val="0"/>
        </w:rPr>
        <w:t>(2003),</w:t>
      </w:r>
      <w:r w:rsidR="00BB2586" w:rsidRPr="00985FD1">
        <w:rPr>
          <w:rFonts w:ascii="Arial" w:hAnsi="Arial" w:cs="Arial"/>
          <w:spacing w:val="0"/>
        </w:rPr>
        <w:t xml:space="preserve"> </w:t>
      </w:r>
      <w:r w:rsidR="00F671D4" w:rsidRPr="00985FD1">
        <w:rPr>
          <w:rFonts w:ascii="Arial" w:hAnsi="Arial" w:cs="Arial"/>
          <w:spacing w:val="0"/>
        </w:rPr>
        <w:t>Arranjos produtivos locais do turismo comunitário:</w:t>
      </w:r>
      <w:r w:rsidR="00890C8C" w:rsidRPr="00985FD1">
        <w:rPr>
          <w:rFonts w:ascii="Arial" w:hAnsi="Arial" w:cs="Arial"/>
          <w:spacing w:val="0"/>
        </w:rPr>
        <w:t xml:space="preserve"> </w:t>
      </w:r>
      <w:r w:rsidR="00F671D4" w:rsidRPr="00985FD1">
        <w:rPr>
          <w:rFonts w:ascii="Arial" w:hAnsi="Arial" w:cs="Arial"/>
          <w:spacing w:val="0"/>
        </w:rPr>
        <w:t xml:space="preserve">Atores e cenários em </w:t>
      </w:r>
      <w:r w:rsidR="00DF7312" w:rsidRPr="00985FD1">
        <w:rPr>
          <w:rFonts w:ascii="Arial" w:hAnsi="Arial" w:cs="Arial"/>
          <w:spacing w:val="0"/>
        </w:rPr>
        <w:t>mudanças (</w:t>
      </w:r>
      <w:r w:rsidR="00F671D4" w:rsidRPr="00985FD1">
        <w:rPr>
          <w:rFonts w:ascii="Arial" w:hAnsi="Arial" w:cs="Arial"/>
          <w:spacing w:val="0"/>
        </w:rPr>
        <w:t>2009),</w:t>
      </w:r>
      <w:r w:rsidR="00DF7312" w:rsidRPr="00985FD1">
        <w:rPr>
          <w:rFonts w:ascii="Arial" w:hAnsi="Arial" w:cs="Arial"/>
          <w:spacing w:val="0"/>
        </w:rPr>
        <w:t xml:space="preserve"> </w:t>
      </w:r>
      <w:r w:rsidR="00F671D4" w:rsidRPr="00985FD1">
        <w:rPr>
          <w:rFonts w:ascii="Arial" w:hAnsi="Arial" w:cs="Arial"/>
          <w:spacing w:val="0"/>
        </w:rPr>
        <w:t>que iniciativas devem ser tomadas, e em determinadas comunidades e distritos esta relação de rede de incentivo já estão em andamento.</w:t>
      </w:r>
    </w:p>
    <w:p w:rsidR="00F671D4" w:rsidRPr="00985FD1" w:rsidRDefault="00F671D4" w:rsidP="000C075E">
      <w:pPr>
        <w:spacing w:line="360" w:lineRule="auto"/>
        <w:ind w:firstLine="708"/>
        <w:jc w:val="both"/>
        <w:rPr>
          <w:rFonts w:ascii="Arial" w:hAnsi="Arial" w:cs="Arial"/>
          <w:spacing w:val="0"/>
        </w:rPr>
      </w:pPr>
      <w:r w:rsidRPr="00985FD1">
        <w:rPr>
          <w:rFonts w:ascii="Arial" w:hAnsi="Arial" w:cs="Arial"/>
          <w:spacing w:val="0"/>
        </w:rPr>
        <w:t xml:space="preserve">No Brasil Conforme o caderno de turismo do ministério do </w:t>
      </w:r>
      <w:r w:rsidR="003C24A9" w:rsidRPr="00985FD1">
        <w:rPr>
          <w:rFonts w:ascii="Arial" w:hAnsi="Arial" w:cs="Arial"/>
          <w:spacing w:val="0"/>
        </w:rPr>
        <w:t>turismo:</w:t>
      </w:r>
      <w:r w:rsidRPr="00985FD1">
        <w:rPr>
          <w:rFonts w:ascii="Arial" w:hAnsi="Arial" w:cs="Arial"/>
          <w:spacing w:val="0"/>
        </w:rPr>
        <w:t xml:space="preserve"> dinâmica e diversidade do turismo de base comunitária</w:t>
      </w:r>
      <w:r w:rsidR="00B71828" w:rsidRPr="00985FD1">
        <w:rPr>
          <w:rFonts w:ascii="Arial" w:hAnsi="Arial" w:cs="Arial"/>
          <w:spacing w:val="0"/>
        </w:rPr>
        <w:t>,</w:t>
      </w:r>
      <w:r w:rsidRPr="00985FD1">
        <w:rPr>
          <w:rFonts w:ascii="Arial" w:hAnsi="Arial" w:cs="Arial"/>
          <w:spacing w:val="0"/>
        </w:rPr>
        <w:t xml:space="preserve"> as experiência</w:t>
      </w:r>
      <w:r w:rsidR="00B71828" w:rsidRPr="00985FD1">
        <w:rPr>
          <w:rFonts w:ascii="Arial" w:hAnsi="Arial" w:cs="Arial"/>
          <w:spacing w:val="0"/>
        </w:rPr>
        <w:t>s</w:t>
      </w:r>
      <w:r w:rsidRPr="00985FD1">
        <w:rPr>
          <w:rFonts w:ascii="Arial" w:hAnsi="Arial" w:cs="Arial"/>
          <w:spacing w:val="0"/>
        </w:rPr>
        <w:t xml:space="preserve"> do Turismo de Base Comunitária se deram em meados dos anos 90, por ONGs e pesquisadores. Várias </w:t>
      </w:r>
      <w:r w:rsidRPr="00985FD1">
        <w:rPr>
          <w:rFonts w:ascii="Arial" w:hAnsi="Arial" w:cs="Arial"/>
          <w:spacing w:val="0"/>
        </w:rPr>
        <w:lastRenderedPageBreak/>
        <w:t xml:space="preserve">ações mobilizadoras estão em funcionamento, uma delas é a rede turisol – rede brasileira de turismo solidário e </w:t>
      </w:r>
      <w:r w:rsidR="002C5CB2" w:rsidRPr="00985FD1">
        <w:rPr>
          <w:rFonts w:ascii="Arial" w:hAnsi="Arial" w:cs="Arial"/>
          <w:spacing w:val="0"/>
        </w:rPr>
        <w:t>comunitário</w:t>
      </w:r>
    </w:p>
    <w:p w:rsidR="00F671D4" w:rsidRPr="00B5671C" w:rsidRDefault="00F671D4">
      <w:pPr>
        <w:ind w:left="2268"/>
        <w:jc w:val="both"/>
        <w:rPr>
          <w:rFonts w:ascii="Arial" w:hAnsi="Arial" w:cs="Arial"/>
          <w:spacing w:val="0"/>
          <w:sz w:val="20"/>
          <w:szCs w:val="20"/>
        </w:rPr>
      </w:pPr>
      <w:r w:rsidRPr="00B5671C">
        <w:rPr>
          <w:rFonts w:ascii="Arial" w:hAnsi="Arial" w:cs="Arial"/>
          <w:spacing w:val="0"/>
          <w:sz w:val="20"/>
          <w:szCs w:val="20"/>
        </w:rPr>
        <w:t xml:space="preserve">que desde ``2003 através da iniciativa da embaixada da França fomenta, coopera, e desenvolve projetos de turismo solidários trocando experiências entre comunidades e parcerias com diversas entidades organizadas  no país. De acordo com dados eletrônicos, via web no seu site destaca-se a ONG </w:t>
      </w:r>
      <w:r w:rsidR="007D7473" w:rsidRPr="00B5671C">
        <w:rPr>
          <w:rFonts w:ascii="Arial" w:hAnsi="Arial" w:cs="Arial"/>
          <w:spacing w:val="0"/>
          <w:sz w:val="20"/>
          <w:szCs w:val="20"/>
        </w:rPr>
        <w:t>P</w:t>
      </w:r>
      <w:r w:rsidRPr="00B5671C">
        <w:rPr>
          <w:rFonts w:ascii="Arial" w:hAnsi="Arial" w:cs="Arial"/>
          <w:spacing w:val="0"/>
          <w:sz w:val="20"/>
          <w:szCs w:val="20"/>
        </w:rPr>
        <w:t xml:space="preserve">rojeto </w:t>
      </w:r>
      <w:r w:rsidR="007D7473" w:rsidRPr="00B5671C">
        <w:rPr>
          <w:rFonts w:ascii="Arial" w:hAnsi="Arial" w:cs="Arial"/>
          <w:spacing w:val="0"/>
          <w:sz w:val="20"/>
          <w:szCs w:val="20"/>
        </w:rPr>
        <w:t>B</w:t>
      </w:r>
      <w:r w:rsidRPr="00B5671C">
        <w:rPr>
          <w:rFonts w:ascii="Arial" w:hAnsi="Arial" w:cs="Arial"/>
          <w:spacing w:val="0"/>
          <w:sz w:val="20"/>
          <w:szCs w:val="20"/>
        </w:rPr>
        <w:t>agagem que literalmente descreve-se como fomentadora de uma rede de economia solidária de turismo comunitário, apoiando a criação de roteiros turísticos que se utiliza de ONGs de referência com o intuito de gerar desenvolvimento local; apresenta</w:t>
      </w:r>
      <w:r w:rsidR="007D7473" w:rsidRPr="00B5671C">
        <w:rPr>
          <w:rFonts w:ascii="Arial" w:hAnsi="Arial" w:cs="Arial"/>
          <w:spacing w:val="0"/>
          <w:sz w:val="20"/>
          <w:szCs w:val="20"/>
        </w:rPr>
        <w:t>m</w:t>
      </w:r>
      <w:r w:rsidRPr="00B5671C">
        <w:rPr>
          <w:rFonts w:ascii="Arial" w:hAnsi="Arial" w:cs="Arial"/>
          <w:spacing w:val="0"/>
          <w:sz w:val="20"/>
          <w:szCs w:val="20"/>
        </w:rPr>
        <w:t xml:space="preserve"> três programas disponíveis: rede de destinos, comercialização e rede de saberes. Parcerias atualmente em vigor interligados a estes programas são as ONGs Projeto saúde e alegria, Santarém (PA); Instituto Gurupá, (PA); Grão de Luz e Griô, Lençóis (BA) que desenvolve um trabalho educativo por intermédio da transmissão de saberes e faze</w:t>
      </w:r>
      <w:r w:rsidR="00F94EB6" w:rsidRPr="00B5671C">
        <w:rPr>
          <w:rFonts w:ascii="Arial" w:hAnsi="Arial" w:cs="Arial"/>
          <w:spacing w:val="0"/>
          <w:sz w:val="20"/>
          <w:szCs w:val="20"/>
        </w:rPr>
        <w:t>res da tradição oral brasileira</w:t>
      </w:r>
      <w:r w:rsidRPr="00B5671C">
        <w:rPr>
          <w:rFonts w:ascii="Arial" w:hAnsi="Arial" w:cs="Arial"/>
          <w:spacing w:val="0"/>
          <w:sz w:val="20"/>
          <w:szCs w:val="20"/>
        </w:rPr>
        <w:t xml:space="preserve">, rede Tucum (CE), sendo </w:t>
      </w:r>
      <w:r w:rsidR="006C2891" w:rsidRPr="00B5671C">
        <w:rPr>
          <w:rFonts w:ascii="Arial" w:hAnsi="Arial" w:cs="Arial"/>
          <w:spacing w:val="0"/>
          <w:sz w:val="20"/>
          <w:szCs w:val="20"/>
        </w:rPr>
        <w:t>u</w:t>
      </w:r>
      <w:r w:rsidRPr="00B5671C">
        <w:rPr>
          <w:rFonts w:ascii="Arial" w:hAnsi="Arial" w:cs="Arial"/>
          <w:spacing w:val="0"/>
          <w:sz w:val="20"/>
          <w:szCs w:val="20"/>
        </w:rPr>
        <w:t>ma das primeiras a iniciar o turismo comunitário no Brasil; projeto voltado para uma interação social, cultural e ambiental, tendo a participação atualmente de 10 comunidades costeiras; sendo que uma delas é a Prainha do Canto Verde, (CE)`</w:t>
      </w:r>
      <w:r w:rsidR="00C83AC6" w:rsidRPr="00B5671C">
        <w:rPr>
          <w:rFonts w:ascii="Arial" w:hAnsi="Arial" w:cs="Arial"/>
          <w:spacing w:val="0"/>
          <w:sz w:val="20"/>
          <w:szCs w:val="20"/>
        </w:rPr>
        <w:t>`(FERNANDES</w:t>
      </w:r>
      <w:r w:rsidR="00272E04">
        <w:rPr>
          <w:rFonts w:ascii="Arial" w:hAnsi="Arial" w:cs="Arial"/>
          <w:spacing w:val="0"/>
          <w:sz w:val="20"/>
          <w:szCs w:val="20"/>
        </w:rPr>
        <w:t xml:space="preserve"> APUD TURISOL</w:t>
      </w:r>
      <w:r w:rsidRPr="00B5671C">
        <w:rPr>
          <w:rFonts w:ascii="Arial" w:hAnsi="Arial" w:cs="Arial"/>
          <w:spacing w:val="0"/>
          <w:sz w:val="20"/>
          <w:szCs w:val="20"/>
        </w:rPr>
        <w:t>,</w:t>
      </w:r>
      <w:r w:rsidR="00F94EB6" w:rsidRPr="00B5671C">
        <w:rPr>
          <w:rFonts w:ascii="Arial" w:hAnsi="Arial" w:cs="Arial"/>
          <w:spacing w:val="0"/>
          <w:sz w:val="20"/>
          <w:szCs w:val="20"/>
        </w:rPr>
        <w:t xml:space="preserve"> </w:t>
      </w:r>
      <w:r w:rsidRPr="00B5671C">
        <w:rPr>
          <w:rFonts w:ascii="Arial" w:hAnsi="Arial" w:cs="Arial"/>
          <w:spacing w:val="0"/>
          <w:sz w:val="20"/>
          <w:szCs w:val="20"/>
        </w:rPr>
        <w:t>2010).</w:t>
      </w:r>
      <w:r w:rsidR="00E40636" w:rsidRPr="00B5671C">
        <w:rPr>
          <w:rFonts w:ascii="Arial" w:hAnsi="Arial" w:cs="Arial"/>
          <w:spacing w:val="0"/>
          <w:sz w:val="20"/>
          <w:szCs w:val="20"/>
        </w:rPr>
        <w:t xml:space="preserve"> </w:t>
      </w:r>
    </w:p>
    <w:p w:rsidR="00F671D4" w:rsidRPr="00283895" w:rsidRDefault="00F671D4" w:rsidP="00611DD1">
      <w:pPr>
        <w:tabs>
          <w:tab w:val="left" w:pos="360"/>
          <w:tab w:val="left" w:pos="900"/>
        </w:tabs>
        <w:spacing w:line="360" w:lineRule="auto"/>
        <w:ind w:left="390"/>
        <w:jc w:val="both"/>
        <w:rPr>
          <w:rFonts w:ascii="Arial" w:hAnsi="Arial" w:cs="Arial"/>
          <w:color w:val="00B0F0"/>
          <w:spacing w:val="0"/>
        </w:rPr>
      </w:pPr>
    </w:p>
    <w:p w:rsidR="00F671D4" w:rsidRPr="00985FD1" w:rsidRDefault="00F671D4" w:rsidP="00611DD1">
      <w:pPr>
        <w:spacing w:line="360" w:lineRule="auto"/>
        <w:jc w:val="both"/>
        <w:rPr>
          <w:rFonts w:ascii="Arial" w:hAnsi="Arial" w:cs="Arial"/>
          <w:b/>
          <w:spacing w:val="0"/>
        </w:rPr>
      </w:pPr>
    </w:p>
    <w:p w:rsidR="00F671D4" w:rsidRPr="00985FD1" w:rsidRDefault="000C075E" w:rsidP="00611DD1">
      <w:pPr>
        <w:tabs>
          <w:tab w:val="left" w:pos="709"/>
        </w:tabs>
        <w:spacing w:line="360" w:lineRule="auto"/>
        <w:jc w:val="both"/>
        <w:rPr>
          <w:rFonts w:ascii="Arial" w:hAnsi="Arial" w:cs="Arial"/>
          <w:b/>
          <w:spacing w:val="0"/>
        </w:rPr>
      </w:pPr>
      <w:r>
        <w:rPr>
          <w:rFonts w:ascii="Arial" w:hAnsi="Arial" w:cs="Arial"/>
          <w:b/>
          <w:spacing w:val="0"/>
        </w:rPr>
        <w:t xml:space="preserve">3 </w:t>
      </w:r>
      <w:r w:rsidR="00F671D4" w:rsidRPr="00985FD1">
        <w:rPr>
          <w:rFonts w:ascii="Arial" w:hAnsi="Arial" w:cs="Arial"/>
          <w:b/>
          <w:spacing w:val="0"/>
        </w:rPr>
        <w:t>A IMPORTÂNCIA DA COMUNIDADE NO DESENVOLVIMENTO DO TURISMO</w:t>
      </w:r>
    </w:p>
    <w:p w:rsidR="00F671D4" w:rsidRPr="00985FD1" w:rsidRDefault="00F671D4" w:rsidP="00611DD1">
      <w:pPr>
        <w:spacing w:line="360" w:lineRule="auto"/>
        <w:jc w:val="both"/>
        <w:rPr>
          <w:rFonts w:ascii="Arial" w:hAnsi="Arial" w:cs="Arial"/>
          <w:b/>
          <w:spacing w:val="0"/>
        </w:rPr>
      </w:pPr>
    </w:p>
    <w:p w:rsidR="007C143E" w:rsidRPr="00985FD1" w:rsidRDefault="007C143E" w:rsidP="00611DD1">
      <w:pPr>
        <w:spacing w:line="360" w:lineRule="auto"/>
        <w:jc w:val="both"/>
        <w:rPr>
          <w:rFonts w:ascii="Arial" w:hAnsi="Arial" w:cs="Arial"/>
          <w:b/>
          <w:spacing w:val="0"/>
        </w:rPr>
      </w:pPr>
    </w:p>
    <w:p w:rsidR="00F671D4" w:rsidRPr="00985FD1" w:rsidRDefault="005D2CC7" w:rsidP="00611DD1">
      <w:pPr>
        <w:tabs>
          <w:tab w:val="left" w:pos="709"/>
        </w:tabs>
        <w:spacing w:line="360" w:lineRule="auto"/>
        <w:jc w:val="both"/>
        <w:rPr>
          <w:rFonts w:ascii="Arial" w:hAnsi="Arial" w:cs="Arial"/>
          <w:spacing w:val="0"/>
        </w:rPr>
      </w:pPr>
      <w:r w:rsidRPr="00985FD1">
        <w:rPr>
          <w:rFonts w:ascii="Arial" w:hAnsi="Arial" w:cs="Arial"/>
          <w:spacing w:val="0"/>
        </w:rPr>
        <w:tab/>
      </w:r>
      <w:r w:rsidR="00F671D4" w:rsidRPr="00985FD1">
        <w:rPr>
          <w:rFonts w:ascii="Arial" w:hAnsi="Arial" w:cs="Arial"/>
          <w:spacing w:val="0"/>
        </w:rPr>
        <w:t>O ator de desenvolvimento contribui como ligação entre o conhecimento científico e a prática social de qualquer atividade</w:t>
      </w:r>
      <w:r w:rsidR="00F24353" w:rsidRPr="00985FD1">
        <w:rPr>
          <w:rFonts w:ascii="Arial" w:hAnsi="Arial" w:cs="Arial"/>
          <w:spacing w:val="0"/>
        </w:rPr>
        <w:t xml:space="preserve"> </w:t>
      </w:r>
      <w:r w:rsidR="00F671D4" w:rsidRPr="00985FD1">
        <w:rPr>
          <w:rFonts w:ascii="Arial" w:hAnsi="Arial" w:cs="Arial"/>
          <w:spacing w:val="0"/>
        </w:rPr>
        <w:t>e para o turismo é peça fundamental como fomentador</w:t>
      </w:r>
      <w:r w:rsidR="00D25B3F" w:rsidRPr="00985FD1">
        <w:rPr>
          <w:rFonts w:ascii="Arial" w:hAnsi="Arial" w:cs="Arial"/>
          <w:spacing w:val="0"/>
        </w:rPr>
        <w:t>,</w:t>
      </w:r>
      <w:r w:rsidR="00F671D4" w:rsidRPr="00985FD1">
        <w:rPr>
          <w:rFonts w:ascii="Arial" w:hAnsi="Arial" w:cs="Arial"/>
          <w:spacing w:val="0"/>
        </w:rPr>
        <w:t xml:space="preserve"> multiplicador de divisas e troca de conhecimento; pois neste a comunidade relata e distribui ferramentas, mesmo não organizadas, para a criação de estratégias de desenvolvimento local, incentivo ao sentimento de pertencimento e identidade cultural.</w:t>
      </w:r>
    </w:p>
    <w:p w:rsidR="00F671D4" w:rsidRPr="00985FD1" w:rsidRDefault="00F671D4" w:rsidP="00611DD1">
      <w:pPr>
        <w:spacing w:line="360" w:lineRule="auto"/>
        <w:ind w:firstLine="709"/>
        <w:jc w:val="both"/>
        <w:rPr>
          <w:rFonts w:ascii="Arial" w:hAnsi="Arial" w:cs="Arial"/>
          <w:spacing w:val="0"/>
        </w:rPr>
      </w:pPr>
      <w:r w:rsidRPr="00985FD1">
        <w:rPr>
          <w:rFonts w:ascii="Arial" w:hAnsi="Arial" w:cs="Arial"/>
          <w:spacing w:val="0"/>
        </w:rPr>
        <w:t xml:space="preserve">Esta comunidade estará exposta a transformação do ambiente em seu habitat </w:t>
      </w:r>
      <w:r w:rsidR="003F7657" w:rsidRPr="00985FD1">
        <w:rPr>
          <w:rFonts w:ascii="Arial" w:hAnsi="Arial" w:cs="Arial"/>
          <w:spacing w:val="0"/>
        </w:rPr>
        <w:t xml:space="preserve">natural. </w:t>
      </w:r>
      <w:r w:rsidRPr="00985FD1">
        <w:rPr>
          <w:rFonts w:ascii="Arial" w:hAnsi="Arial" w:cs="Arial"/>
          <w:spacing w:val="0"/>
        </w:rPr>
        <w:t xml:space="preserve">E, conforme Camélia Amaral e Rosana França (2005) descrevem nas Metodologias para Regionalização e roteirização turísticas que para amenizar os impactos sociais e observar as variáveis </w:t>
      </w:r>
      <w:r w:rsidR="003F7657" w:rsidRPr="00985FD1">
        <w:rPr>
          <w:rFonts w:ascii="Arial" w:hAnsi="Arial" w:cs="Arial"/>
          <w:spacing w:val="0"/>
        </w:rPr>
        <w:t>dos pontos</w:t>
      </w:r>
      <w:r w:rsidRPr="00985FD1">
        <w:rPr>
          <w:rFonts w:ascii="Arial" w:hAnsi="Arial" w:cs="Arial"/>
          <w:spacing w:val="0"/>
        </w:rPr>
        <w:t xml:space="preserve"> negativos e positivos a an</w:t>
      </w:r>
      <w:r w:rsidR="007F3B1A" w:rsidRPr="00985FD1">
        <w:rPr>
          <w:rFonts w:ascii="Arial" w:hAnsi="Arial" w:cs="Arial"/>
          <w:spacing w:val="0"/>
        </w:rPr>
        <w:t>á</w:t>
      </w:r>
      <w:r w:rsidRPr="00985FD1">
        <w:rPr>
          <w:rFonts w:ascii="Arial" w:hAnsi="Arial" w:cs="Arial"/>
          <w:spacing w:val="0"/>
        </w:rPr>
        <w:t>lise situacional é elaborada por intermédio de uma política participativa de coleta de dados (entrevistas, inventariado), opiniões, e formulação das atividades de qualificação em prestação de serviços</w:t>
      </w:r>
      <w:r w:rsidR="007F3B1A" w:rsidRPr="00985FD1">
        <w:rPr>
          <w:rFonts w:ascii="Arial" w:hAnsi="Arial" w:cs="Arial"/>
          <w:spacing w:val="0"/>
        </w:rPr>
        <w:t>, q</w:t>
      </w:r>
      <w:r w:rsidRPr="00985FD1">
        <w:rPr>
          <w:rFonts w:ascii="Arial" w:hAnsi="Arial" w:cs="Arial"/>
          <w:spacing w:val="0"/>
        </w:rPr>
        <w:t xml:space="preserve">ue irão garantir a continuidade das propostas inseridas e acolhidas como métodos e alternativas auxiliares de desenvolvimento sustentável. Atingindo suas cadeias familiares, econômicas, sociais, ambientais in loco e </w:t>
      </w:r>
      <w:r w:rsidR="006E44D4" w:rsidRPr="00985FD1">
        <w:rPr>
          <w:rFonts w:ascii="Arial" w:hAnsi="Arial" w:cs="Arial"/>
          <w:spacing w:val="0"/>
        </w:rPr>
        <w:t>entorno.</w:t>
      </w:r>
    </w:p>
    <w:p w:rsidR="00F671D4" w:rsidRPr="00985FD1" w:rsidRDefault="00F671D4" w:rsidP="00611DD1">
      <w:pPr>
        <w:spacing w:line="360" w:lineRule="auto"/>
        <w:ind w:firstLine="709"/>
        <w:jc w:val="both"/>
        <w:rPr>
          <w:rFonts w:ascii="Arial" w:hAnsi="Arial" w:cs="Arial"/>
          <w:spacing w:val="0"/>
          <w:u w:val="single"/>
        </w:rPr>
      </w:pPr>
      <w:r w:rsidRPr="00985FD1">
        <w:rPr>
          <w:rFonts w:ascii="Arial" w:hAnsi="Arial" w:cs="Arial"/>
          <w:spacing w:val="0"/>
        </w:rPr>
        <w:lastRenderedPageBreak/>
        <w:t xml:space="preserve">Verifica-se segundo Mario </w:t>
      </w:r>
      <w:r w:rsidR="006E44D4" w:rsidRPr="00985FD1">
        <w:rPr>
          <w:rFonts w:ascii="Arial" w:hAnsi="Arial" w:cs="Arial"/>
          <w:spacing w:val="0"/>
        </w:rPr>
        <w:t>Beni (</w:t>
      </w:r>
      <w:r w:rsidRPr="00985FD1">
        <w:rPr>
          <w:rFonts w:ascii="Arial" w:hAnsi="Arial" w:cs="Arial"/>
          <w:spacing w:val="0"/>
        </w:rPr>
        <w:t>2002</w:t>
      </w:r>
      <w:r w:rsidR="006E44D4" w:rsidRPr="00985FD1">
        <w:rPr>
          <w:rFonts w:ascii="Arial" w:hAnsi="Arial" w:cs="Arial"/>
          <w:spacing w:val="0"/>
        </w:rPr>
        <w:t>) em</w:t>
      </w:r>
      <w:r w:rsidRPr="00985FD1">
        <w:rPr>
          <w:rFonts w:ascii="Arial" w:hAnsi="Arial" w:cs="Arial"/>
          <w:spacing w:val="0"/>
        </w:rPr>
        <w:t xml:space="preserve"> todo planejamento de sucesso a interação do sistur– sistema de turismo</w:t>
      </w:r>
      <w:r w:rsidR="0016471F" w:rsidRPr="00985FD1">
        <w:rPr>
          <w:rFonts w:ascii="Arial" w:hAnsi="Arial" w:cs="Arial"/>
          <w:spacing w:val="0"/>
        </w:rPr>
        <w:t>.</w:t>
      </w:r>
      <w:r w:rsidRPr="00985FD1">
        <w:rPr>
          <w:rFonts w:ascii="Arial" w:hAnsi="Arial" w:cs="Arial"/>
          <w:spacing w:val="0"/>
        </w:rPr>
        <w:t xml:space="preserve"> </w:t>
      </w:r>
    </w:p>
    <w:p w:rsidR="00F671D4" w:rsidRPr="00985FD1" w:rsidRDefault="00F671D4" w:rsidP="00611DD1">
      <w:pPr>
        <w:spacing w:line="360" w:lineRule="auto"/>
        <w:jc w:val="both"/>
        <w:rPr>
          <w:rFonts w:ascii="Arial" w:hAnsi="Arial" w:cs="Arial"/>
          <w:spacing w:val="0"/>
        </w:rPr>
      </w:pPr>
      <w:r w:rsidRPr="00985FD1">
        <w:rPr>
          <w:rFonts w:ascii="Arial" w:hAnsi="Arial" w:cs="Arial"/>
          <w:spacing w:val="0"/>
        </w:rPr>
        <w:t xml:space="preserve">  </w:t>
      </w:r>
    </w:p>
    <w:p w:rsidR="001C29AD" w:rsidRPr="00985FD1" w:rsidRDefault="001C29AD" w:rsidP="00611DD1">
      <w:pPr>
        <w:spacing w:line="360" w:lineRule="auto"/>
        <w:jc w:val="both"/>
        <w:rPr>
          <w:rFonts w:ascii="Arial" w:hAnsi="Arial" w:cs="Arial"/>
          <w:spacing w:val="0"/>
        </w:rPr>
      </w:pPr>
    </w:p>
    <w:p w:rsidR="00F671D4" w:rsidRPr="00985FD1" w:rsidRDefault="00611DD1" w:rsidP="00611DD1">
      <w:pPr>
        <w:tabs>
          <w:tab w:val="left" w:pos="720"/>
        </w:tabs>
        <w:spacing w:line="360" w:lineRule="auto"/>
        <w:jc w:val="both"/>
        <w:rPr>
          <w:rFonts w:ascii="Arial" w:hAnsi="Arial" w:cs="Arial"/>
          <w:b/>
          <w:spacing w:val="0"/>
        </w:rPr>
      </w:pPr>
      <w:r>
        <w:rPr>
          <w:rFonts w:ascii="Arial" w:hAnsi="Arial" w:cs="Arial"/>
          <w:b/>
          <w:spacing w:val="0"/>
        </w:rPr>
        <w:t xml:space="preserve">4 </w:t>
      </w:r>
      <w:r w:rsidR="00F671D4" w:rsidRPr="00985FD1">
        <w:rPr>
          <w:rFonts w:ascii="Arial" w:hAnsi="Arial" w:cs="Arial"/>
          <w:b/>
          <w:spacing w:val="0"/>
        </w:rPr>
        <w:t>DISTRITO DE BAIACU</w:t>
      </w:r>
    </w:p>
    <w:p w:rsidR="001C29AD" w:rsidRPr="00985FD1" w:rsidRDefault="001C29AD" w:rsidP="00611DD1">
      <w:pPr>
        <w:spacing w:line="360" w:lineRule="auto"/>
        <w:ind w:firstLine="709"/>
        <w:jc w:val="both"/>
        <w:rPr>
          <w:rFonts w:ascii="Arial" w:hAnsi="Arial" w:cs="Arial"/>
          <w:spacing w:val="0"/>
        </w:rPr>
      </w:pPr>
    </w:p>
    <w:p w:rsidR="00F671D4" w:rsidRPr="00985FD1" w:rsidRDefault="00F671D4" w:rsidP="00611DD1">
      <w:pPr>
        <w:spacing w:line="360" w:lineRule="auto"/>
        <w:ind w:firstLine="709"/>
        <w:jc w:val="both"/>
        <w:rPr>
          <w:rFonts w:ascii="Arial" w:hAnsi="Arial" w:cs="Arial"/>
          <w:spacing w:val="0"/>
        </w:rPr>
      </w:pPr>
      <w:r w:rsidRPr="00985FD1">
        <w:rPr>
          <w:rFonts w:ascii="Arial" w:hAnsi="Arial" w:cs="Arial"/>
          <w:spacing w:val="0"/>
        </w:rPr>
        <w:t xml:space="preserve">A Maior ilha da Baia de Todos os Santos, Itaparica, que em Tupi guarani significa “Cerca de Pedra”, descoberta em 1 </w:t>
      </w:r>
      <w:r w:rsidR="00D15AB4" w:rsidRPr="00985FD1">
        <w:rPr>
          <w:rFonts w:ascii="Arial" w:hAnsi="Arial" w:cs="Arial"/>
          <w:spacing w:val="0"/>
        </w:rPr>
        <w:t xml:space="preserve">(um) </w:t>
      </w:r>
      <w:r w:rsidRPr="00985FD1">
        <w:rPr>
          <w:rFonts w:ascii="Arial" w:hAnsi="Arial" w:cs="Arial"/>
          <w:spacing w:val="0"/>
        </w:rPr>
        <w:t>de novembro de 1501 por Américo Vespúcio; deu-se sua ocupação em 1560</w:t>
      </w:r>
      <w:r w:rsidR="00644855">
        <w:rPr>
          <w:rFonts w:ascii="Arial" w:hAnsi="Arial" w:cs="Arial"/>
          <w:spacing w:val="0"/>
        </w:rPr>
        <w:t xml:space="preserve">, </w:t>
      </w:r>
      <w:r w:rsidR="00644855" w:rsidRPr="00997237">
        <w:rPr>
          <w:rFonts w:ascii="Arial" w:hAnsi="Arial" w:cs="Arial"/>
          <w:spacing w:val="0"/>
        </w:rPr>
        <w:t>conforme tra</w:t>
      </w:r>
      <w:r w:rsidR="00997237">
        <w:rPr>
          <w:rFonts w:ascii="Arial" w:hAnsi="Arial" w:cs="Arial"/>
          <w:spacing w:val="0"/>
        </w:rPr>
        <w:t xml:space="preserve">nscrição de Maria Correia (2006, </w:t>
      </w:r>
      <w:r w:rsidR="00644855" w:rsidRPr="00997237">
        <w:rPr>
          <w:rFonts w:ascii="Arial" w:hAnsi="Arial" w:cs="Arial"/>
          <w:spacing w:val="0"/>
        </w:rPr>
        <w:t>p.14) Nas Redes da Tradição: Discursos Identitários de</w:t>
      </w:r>
      <w:r w:rsidR="00997237">
        <w:rPr>
          <w:rFonts w:ascii="Arial" w:hAnsi="Arial" w:cs="Arial"/>
          <w:spacing w:val="0"/>
        </w:rPr>
        <w:t xml:space="preserve"> Baiacu</w:t>
      </w:r>
      <w:r w:rsidRPr="00997237">
        <w:rPr>
          <w:rFonts w:ascii="Arial" w:hAnsi="Arial" w:cs="Arial"/>
          <w:spacing w:val="0"/>
        </w:rPr>
        <w:t>,</w:t>
      </w:r>
      <w:r w:rsidRPr="00985FD1">
        <w:rPr>
          <w:rFonts w:ascii="Arial" w:hAnsi="Arial" w:cs="Arial"/>
          <w:spacing w:val="0"/>
        </w:rPr>
        <w:t xml:space="preserve"> a</w:t>
      </w:r>
      <w:r w:rsidR="00611DD1" w:rsidRPr="00985FD1">
        <w:rPr>
          <w:rFonts w:ascii="Arial" w:hAnsi="Arial" w:cs="Arial"/>
          <w:spacing w:val="0"/>
        </w:rPr>
        <w:t xml:space="preserve"> </w:t>
      </w:r>
      <w:r w:rsidRPr="00985FD1">
        <w:rPr>
          <w:rFonts w:ascii="Arial" w:hAnsi="Arial" w:cs="Arial"/>
          <w:spacing w:val="0"/>
        </w:rPr>
        <w:t>partir de um pequeno povoado</w:t>
      </w:r>
      <w:r w:rsidR="00BD0D2D" w:rsidRPr="00985FD1">
        <w:rPr>
          <w:rFonts w:ascii="Arial" w:hAnsi="Arial" w:cs="Arial"/>
          <w:spacing w:val="0"/>
        </w:rPr>
        <w:t xml:space="preserve"> fundado por jesuítas na contra </w:t>
      </w:r>
      <w:r w:rsidRPr="00985FD1">
        <w:rPr>
          <w:rFonts w:ascii="Arial" w:hAnsi="Arial" w:cs="Arial"/>
          <w:spacing w:val="0"/>
        </w:rPr>
        <w:t>costa da ilha.</w:t>
      </w:r>
      <w:r w:rsidR="00F50210" w:rsidRPr="00985FD1">
        <w:rPr>
          <w:rFonts w:ascii="Arial" w:hAnsi="Arial" w:cs="Arial"/>
          <w:spacing w:val="0"/>
          <w:highlight w:val="yellow"/>
        </w:rPr>
        <w:t xml:space="preserve"> </w:t>
      </w:r>
    </w:p>
    <w:p w:rsidR="00F671D4" w:rsidRPr="00985FD1" w:rsidRDefault="00F671D4" w:rsidP="00611DD1">
      <w:pPr>
        <w:spacing w:line="360" w:lineRule="auto"/>
        <w:ind w:firstLine="709"/>
        <w:jc w:val="both"/>
        <w:rPr>
          <w:rFonts w:ascii="Arial" w:hAnsi="Arial" w:cs="Arial"/>
          <w:spacing w:val="0"/>
        </w:rPr>
      </w:pPr>
      <w:r w:rsidRPr="00985FD1">
        <w:rPr>
          <w:rFonts w:ascii="Arial" w:hAnsi="Arial" w:cs="Arial"/>
          <w:spacing w:val="0"/>
        </w:rPr>
        <w:t>A região</w:t>
      </w:r>
      <w:r w:rsidR="00D150AA" w:rsidRPr="00985FD1">
        <w:rPr>
          <w:rFonts w:ascii="Arial" w:hAnsi="Arial" w:cs="Arial"/>
          <w:spacing w:val="0"/>
        </w:rPr>
        <w:t>,</w:t>
      </w:r>
      <w:r w:rsidRPr="00985FD1">
        <w:rPr>
          <w:rFonts w:ascii="Arial" w:hAnsi="Arial" w:cs="Arial"/>
          <w:spacing w:val="0"/>
        </w:rPr>
        <w:t xml:space="preserve"> naquela época</w:t>
      </w:r>
      <w:r w:rsidR="00D150AA" w:rsidRPr="00985FD1">
        <w:rPr>
          <w:rFonts w:ascii="Arial" w:hAnsi="Arial" w:cs="Arial"/>
          <w:spacing w:val="0"/>
        </w:rPr>
        <w:t>,</w:t>
      </w:r>
      <w:r w:rsidRPr="00985FD1">
        <w:rPr>
          <w:rFonts w:ascii="Arial" w:hAnsi="Arial" w:cs="Arial"/>
          <w:spacing w:val="0"/>
        </w:rPr>
        <w:t xml:space="preserve"> foi pioneira na plantação de cana de açúcar, da cultura do trigo, da recepção dos primeiros exemplares de gado bovino do país, além de ser palco do in</w:t>
      </w:r>
      <w:r w:rsidR="00D150AA" w:rsidRPr="00985FD1">
        <w:rPr>
          <w:rFonts w:ascii="Arial" w:hAnsi="Arial" w:cs="Arial"/>
          <w:spacing w:val="0"/>
        </w:rPr>
        <w:t>í</w:t>
      </w:r>
      <w:r w:rsidRPr="00985FD1">
        <w:rPr>
          <w:rFonts w:ascii="Arial" w:hAnsi="Arial" w:cs="Arial"/>
          <w:spacing w:val="0"/>
        </w:rPr>
        <w:t>cio da engenharia hidráulica da colônia, através de uma barragem para suprimento de água potável para consumo e serviços.</w:t>
      </w:r>
    </w:p>
    <w:p w:rsidR="00F671D4" w:rsidRPr="00985FD1" w:rsidRDefault="00F671D4" w:rsidP="00611DD1">
      <w:pPr>
        <w:spacing w:line="360" w:lineRule="auto"/>
        <w:ind w:firstLine="709"/>
        <w:jc w:val="both"/>
        <w:rPr>
          <w:rFonts w:ascii="Arial" w:hAnsi="Arial" w:cs="Arial"/>
          <w:color w:val="FF0000"/>
          <w:spacing w:val="0"/>
        </w:rPr>
      </w:pPr>
      <w:r w:rsidRPr="00985FD1">
        <w:rPr>
          <w:rFonts w:ascii="Arial" w:hAnsi="Arial" w:cs="Arial"/>
          <w:spacing w:val="0"/>
        </w:rPr>
        <w:t>A maioria destes importantes acontecimentos foi exatamente onde</w:t>
      </w:r>
      <w:r w:rsidR="00D150AA" w:rsidRPr="00985FD1">
        <w:rPr>
          <w:rFonts w:ascii="Arial" w:hAnsi="Arial" w:cs="Arial"/>
          <w:spacing w:val="0"/>
        </w:rPr>
        <w:t>,</w:t>
      </w:r>
      <w:r w:rsidRPr="00985FD1">
        <w:rPr>
          <w:rFonts w:ascii="Arial" w:hAnsi="Arial" w:cs="Arial"/>
          <w:spacing w:val="0"/>
        </w:rPr>
        <w:t xml:space="preserve"> hoje</w:t>
      </w:r>
      <w:r w:rsidR="00D150AA" w:rsidRPr="00985FD1">
        <w:rPr>
          <w:rFonts w:ascii="Arial" w:hAnsi="Arial" w:cs="Arial"/>
          <w:spacing w:val="0"/>
        </w:rPr>
        <w:t>,</w:t>
      </w:r>
      <w:r w:rsidRPr="00985FD1">
        <w:rPr>
          <w:rFonts w:ascii="Arial" w:hAnsi="Arial" w:cs="Arial"/>
          <w:spacing w:val="0"/>
        </w:rPr>
        <w:t xml:space="preserve"> se localiza o distrito de Baiacu, no município de Vera Cruz.</w:t>
      </w:r>
      <w:r w:rsidRPr="00985FD1">
        <w:rPr>
          <w:rFonts w:ascii="Arial" w:hAnsi="Arial" w:cs="Arial"/>
          <w:color w:val="FF0000"/>
          <w:spacing w:val="0"/>
        </w:rPr>
        <w:t xml:space="preserve"> </w:t>
      </w:r>
      <w:r w:rsidRPr="00985FD1">
        <w:rPr>
          <w:rFonts w:ascii="Arial" w:hAnsi="Arial" w:cs="Arial"/>
          <w:spacing w:val="0"/>
        </w:rPr>
        <w:t>Baiacu, em Tupi, significa peixe quente, que, além da cultura mística, com o passar do tempo passou a se constituir elemento de grande valor na gastronomia local.</w:t>
      </w:r>
      <w:r w:rsidR="003872CE" w:rsidRPr="00985FD1">
        <w:rPr>
          <w:rFonts w:ascii="Arial" w:hAnsi="Arial" w:cs="Arial"/>
          <w:spacing w:val="0"/>
        </w:rPr>
        <w:t xml:space="preserve"> </w:t>
      </w:r>
    </w:p>
    <w:p w:rsidR="00F671D4" w:rsidRPr="00985FD1" w:rsidRDefault="00F671D4" w:rsidP="00611DD1">
      <w:pPr>
        <w:spacing w:line="360" w:lineRule="auto"/>
        <w:ind w:firstLine="709"/>
        <w:jc w:val="both"/>
        <w:rPr>
          <w:rFonts w:ascii="Arial" w:hAnsi="Arial" w:cs="Arial"/>
          <w:spacing w:val="0"/>
        </w:rPr>
      </w:pPr>
      <w:r w:rsidRPr="00985FD1">
        <w:rPr>
          <w:rFonts w:ascii="Arial" w:hAnsi="Arial" w:cs="Arial"/>
          <w:spacing w:val="0"/>
        </w:rPr>
        <w:t>A Ilha de Itaparica, foi emancipada da cidade do Salvador em 8 de Agosto de 1833 e elevada a cidade em 30 de julho de 1962, depois desmembrada a ter dois municípios : Itaparica e Vera Cruz.</w:t>
      </w:r>
    </w:p>
    <w:p w:rsidR="00F671D4" w:rsidRPr="00985FD1" w:rsidRDefault="00F671D4" w:rsidP="00611DD1">
      <w:pPr>
        <w:spacing w:line="360" w:lineRule="auto"/>
        <w:ind w:firstLine="709"/>
        <w:jc w:val="both"/>
        <w:rPr>
          <w:rFonts w:ascii="Arial" w:hAnsi="Arial" w:cs="Arial"/>
          <w:spacing w:val="0"/>
        </w:rPr>
      </w:pPr>
      <w:r w:rsidRPr="00985FD1">
        <w:rPr>
          <w:rFonts w:ascii="Arial" w:hAnsi="Arial" w:cs="Arial"/>
          <w:spacing w:val="0"/>
        </w:rPr>
        <w:t xml:space="preserve">A Ilha de </w:t>
      </w:r>
      <w:r w:rsidR="000D5A03" w:rsidRPr="00985FD1">
        <w:rPr>
          <w:rFonts w:ascii="Arial" w:hAnsi="Arial" w:cs="Arial"/>
          <w:spacing w:val="0"/>
        </w:rPr>
        <w:t>I</w:t>
      </w:r>
      <w:r w:rsidRPr="00985FD1">
        <w:rPr>
          <w:rFonts w:ascii="Arial" w:hAnsi="Arial" w:cs="Arial"/>
          <w:spacing w:val="0"/>
        </w:rPr>
        <w:t xml:space="preserve">taparica, localizada a </w:t>
      </w:r>
      <w:r w:rsidR="006A6D22" w:rsidRPr="00985FD1">
        <w:rPr>
          <w:rFonts w:ascii="Arial" w:hAnsi="Arial" w:cs="Arial"/>
          <w:spacing w:val="0"/>
        </w:rPr>
        <w:t>14 km</w:t>
      </w:r>
      <w:r w:rsidRPr="00985FD1">
        <w:rPr>
          <w:rFonts w:ascii="Arial" w:hAnsi="Arial" w:cs="Arial"/>
          <w:spacing w:val="0"/>
        </w:rPr>
        <w:t xml:space="preserve"> da capital baiana, possui área de 246 Km</w:t>
      </w:r>
      <w:r w:rsidRPr="00985FD1">
        <w:rPr>
          <w:rFonts w:ascii="Arial" w:hAnsi="Arial" w:cs="Arial"/>
          <w:spacing w:val="0"/>
          <w:vertAlign w:val="superscript"/>
        </w:rPr>
        <w:t>2</w:t>
      </w:r>
      <w:r w:rsidRPr="00985FD1">
        <w:rPr>
          <w:rFonts w:ascii="Arial" w:hAnsi="Arial" w:cs="Arial"/>
          <w:spacing w:val="0"/>
        </w:rPr>
        <w:t>, clima úmido, 6 metros de altitude em relação ao mar, temperatura média anual mínima 21,9 C</w:t>
      </w:r>
      <w:r w:rsidRPr="00985FD1">
        <w:rPr>
          <w:rFonts w:ascii="Arial" w:hAnsi="Arial" w:cs="Arial"/>
          <w:spacing w:val="0"/>
          <w:vertAlign w:val="superscript"/>
        </w:rPr>
        <w:t>0</w:t>
      </w:r>
      <w:r w:rsidRPr="00985FD1">
        <w:rPr>
          <w:rFonts w:ascii="Arial" w:hAnsi="Arial" w:cs="Arial"/>
          <w:spacing w:val="0"/>
        </w:rPr>
        <w:t xml:space="preserve"> e máxima 28,1 C</w:t>
      </w:r>
      <w:r w:rsidRPr="00985FD1">
        <w:rPr>
          <w:rFonts w:ascii="Arial" w:hAnsi="Arial" w:cs="Arial"/>
          <w:spacing w:val="0"/>
          <w:vertAlign w:val="superscript"/>
        </w:rPr>
        <w:t>0</w:t>
      </w:r>
      <w:r w:rsidRPr="00985FD1">
        <w:rPr>
          <w:rFonts w:ascii="Arial" w:hAnsi="Arial" w:cs="Arial"/>
          <w:spacing w:val="0"/>
        </w:rPr>
        <w:t>.  O Tempo gasto é de vinte minutos (20) minutos do terminal de Salvador para Itaparica</w:t>
      </w:r>
      <w:r w:rsidR="00C01E96" w:rsidRPr="00985FD1">
        <w:rPr>
          <w:rFonts w:ascii="Arial" w:hAnsi="Arial" w:cs="Arial"/>
          <w:spacing w:val="0"/>
        </w:rPr>
        <w:t>,</w:t>
      </w:r>
      <w:r w:rsidRPr="00985FD1">
        <w:rPr>
          <w:rFonts w:ascii="Arial" w:hAnsi="Arial" w:cs="Arial"/>
          <w:spacing w:val="0"/>
        </w:rPr>
        <w:t xml:space="preserve"> utilizando-se do meio de </w:t>
      </w:r>
      <w:r w:rsidR="006A6D22" w:rsidRPr="00985FD1">
        <w:rPr>
          <w:rFonts w:ascii="Arial" w:hAnsi="Arial" w:cs="Arial"/>
          <w:spacing w:val="0"/>
        </w:rPr>
        <w:t>transporte:</w:t>
      </w:r>
      <w:r w:rsidRPr="00985FD1">
        <w:rPr>
          <w:rFonts w:ascii="Arial" w:hAnsi="Arial" w:cs="Arial"/>
          <w:spacing w:val="0"/>
        </w:rPr>
        <w:t xml:space="preserve"> lancha; ou do Terminal de São Joaquim, entre 28 a 45 minutos de ferry boat </w:t>
      </w:r>
      <w:r w:rsidR="000541EF">
        <w:rPr>
          <w:rFonts w:ascii="Arial" w:hAnsi="Arial" w:cs="Arial"/>
          <w:spacing w:val="0"/>
        </w:rPr>
        <w:t>até o terminal de Bom Despacho, de acordo com dados da Bahiatursa e Embratur.</w:t>
      </w:r>
    </w:p>
    <w:p w:rsidR="00F671D4" w:rsidRPr="00985FD1" w:rsidRDefault="00F671D4" w:rsidP="00611DD1">
      <w:pPr>
        <w:spacing w:line="360" w:lineRule="auto"/>
        <w:ind w:firstLine="709"/>
        <w:jc w:val="both"/>
        <w:rPr>
          <w:rFonts w:ascii="Arial" w:hAnsi="Arial" w:cs="Arial"/>
          <w:spacing w:val="0"/>
        </w:rPr>
      </w:pPr>
      <w:r w:rsidRPr="00985FD1">
        <w:rPr>
          <w:rFonts w:ascii="Arial" w:hAnsi="Arial" w:cs="Arial"/>
          <w:spacing w:val="0"/>
        </w:rPr>
        <w:t>Baiacu localizado na contra costa da Ilha de Itaparica - BA, seu vilarejo fica</w:t>
      </w:r>
      <w:r w:rsidR="00C01E96" w:rsidRPr="00985FD1">
        <w:rPr>
          <w:rFonts w:ascii="Arial" w:hAnsi="Arial" w:cs="Arial"/>
          <w:spacing w:val="0"/>
        </w:rPr>
        <w:t>,</w:t>
      </w:r>
      <w:r w:rsidRPr="00985FD1">
        <w:rPr>
          <w:rFonts w:ascii="Arial" w:hAnsi="Arial" w:cs="Arial"/>
          <w:spacing w:val="0"/>
        </w:rPr>
        <w:t xml:space="preserve"> aproximadamente</w:t>
      </w:r>
      <w:r w:rsidR="00C01E96" w:rsidRPr="00985FD1">
        <w:rPr>
          <w:rFonts w:ascii="Arial" w:hAnsi="Arial" w:cs="Arial"/>
          <w:spacing w:val="0"/>
        </w:rPr>
        <w:t>,</w:t>
      </w:r>
      <w:r w:rsidRPr="00985FD1">
        <w:rPr>
          <w:rFonts w:ascii="Arial" w:hAnsi="Arial" w:cs="Arial"/>
          <w:spacing w:val="0"/>
        </w:rPr>
        <w:t xml:space="preserve"> </w:t>
      </w:r>
      <w:r w:rsidR="00CF477C" w:rsidRPr="00985FD1">
        <w:rPr>
          <w:rFonts w:ascii="Arial" w:hAnsi="Arial" w:cs="Arial"/>
          <w:spacing w:val="0"/>
        </w:rPr>
        <w:t xml:space="preserve">a </w:t>
      </w:r>
      <w:r w:rsidRPr="00985FD1">
        <w:rPr>
          <w:rFonts w:ascii="Arial" w:hAnsi="Arial" w:cs="Arial"/>
          <w:spacing w:val="0"/>
        </w:rPr>
        <w:t>uns 8 km da estrada entre as ilhas de Barra do Gil e Coroa.</w:t>
      </w:r>
    </w:p>
    <w:p w:rsidR="00F671D4" w:rsidRPr="00985FD1" w:rsidRDefault="00F671D4" w:rsidP="00611DD1">
      <w:pPr>
        <w:spacing w:line="360" w:lineRule="auto"/>
        <w:ind w:firstLine="709"/>
        <w:jc w:val="both"/>
        <w:rPr>
          <w:rFonts w:ascii="Arial" w:hAnsi="Arial" w:cs="Arial"/>
          <w:spacing w:val="0"/>
        </w:rPr>
      </w:pPr>
      <w:r w:rsidRPr="00985FD1">
        <w:rPr>
          <w:rFonts w:ascii="Arial" w:hAnsi="Arial" w:cs="Arial"/>
          <w:spacing w:val="0"/>
        </w:rPr>
        <w:t>Analisando especificamente o distrito de Baiacu, objeto de estudo deste trabalho, pertencente ao município de Vera Cruz, caracteriza-se por ser uma colônia de pescadores, possuindo riquezas naturais como estuários, enseadas, manguezais, além de uma flora e fauna encantadora</w:t>
      </w:r>
      <w:r w:rsidR="00CF477C" w:rsidRPr="00985FD1">
        <w:rPr>
          <w:rFonts w:ascii="Arial" w:hAnsi="Arial" w:cs="Arial"/>
          <w:spacing w:val="0"/>
        </w:rPr>
        <w:t>s</w:t>
      </w:r>
      <w:r w:rsidRPr="00985FD1">
        <w:rPr>
          <w:rFonts w:ascii="Arial" w:hAnsi="Arial" w:cs="Arial"/>
          <w:spacing w:val="0"/>
        </w:rPr>
        <w:t>.</w:t>
      </w:r>
    </w:p>
    <w:p w:rsidR="00F671D4" w:rsidRPr="00985FD1" w:rsidRDefault="00F671D4">
      <w:pPr>
        <w:spacing w:line="360" w:lineRule="auto"/>
        <w:ind w:firstLine="709"/>
        <w:jc w:val="both"/>
        <w:rPr>
          <w:rFonts w:ascii="Arial" w:hAnsi="Arial" w:cs="Arial"/>
          <w:spacing w:val="0"/>
        </w:rPr>
      </w:pPr>
      <w:r w:rsidRPr="00985FD1">
        <w:rPr>
          <w:rFonts w:ascii="Arial" w:hAnsi="Arial" w:cs="Arial"/>
          <w:spacing w:val="0"/>
        </w:rPr>
        <w:lastRenderedPageBreak/>
        <w:t>Em 2007, de acordo com dados da Prefeitura de Vera Cruz e da colônia de pescadores de Baiacu, o distrito possuía cerca de 5.000 habitantes, destes 1.260 são pescadores.</w:t>
      </w:r>
    </w:p>
    <w:p w:rsidR="00F671D4" w:rsidRPr="00985FD1" w:rsidRDefault="00F671D4">
      <w:pPr>
        <w:spacing w:line="360" w:lineRule="auto"/>
        <w:ind w:firstLine="709"/>
        <w:jc w:val="both"/>
        <w:rPr>
          <w:rFonts w:ascii="Arial" w:hAnsi="Arial" w:cs="Arial"/>
          <w:spacing w:val="0"/>
          <w:u w:val="single"/>
        </w:rPr>
      </w:pPr>
      <w:r w:rsidRPr="00985FD1">
        <w:rPr>
          <w:rFonts w:ascii="Arial" w:hAnsi="Arial" w:cs="Arial"/>
          <w:spacing w:val="0"/>
        </w:rPr>
        <w:t xml:space="preserve">Em termos turísticos, Baiacu não possui uma infra-estrutura específica, utilizando-se do que já existe na região, como hotéis e pousadas, restaurantes e opções de lazer, dentre outros. </w:t>
      </w:r>
    </w:p>
    <w:p w:rsidR="00F671D4" w:rsidRPr="00985FD1" w:rsidRDefault="00F671D4" w:rsidP="00E37377">
      <w:pPr>
        <w:spacing w:line="360" w:lineRule="auto"/>
        <w:ind w:firstLine="709"/>
        <w:jc w:val="both"/>
        <w:rPr>
          <w:rFonts w:ascii="Arial" w:hAnsi="Arial" w:cs="Arial"/>
          <w:b/>
          <w:color w:val="0000FF"/>
          <w:spacing w:val="0"/>
        </w:rPr>
      </w:pPr>
      <w:r w:rsidRPr="00985FD1">
        <w:rPr>
          <w:rFonts w:ascii="Arial" w:hAnsi="Arial" w:cs="Arial"/>
          <w:spacing w:val="0"/>
        </w:rPr>
        <w:t>Os atrativos destacados inicialmente, verificados através de pesquisa exploratória são a visitação das ruínas de uma das mais antigas igrejas do Brasil, ba</w:t>
      </w:r>
      <w:r w:rsidR="002F715A" w:rsidRPr="00985FD1">
        <w:rPr>
          <w:rFonts w:ascii="Arial" w:hAnsi="Arial" w:cs="Arial"/>
          <w:spacing w:val="0"/>
        </w:rPr>
        <w:t>tizada pelo nome Nosso Senhor da</w:t>
      </w:r>
      <w:r w:rsidRPr="00985FD1">
        <w:rPr>
          <w:rFonts w:ascii="Arial" w:hAnsi="Arial" w:cs="Arial"/>
          <w:spacing w:val="0"/>
        </w:rPr>
        <w:t xml:space="preserve"> Vera Cruz, construída na missão jesuítica do Padre Luiz da Grã, inclusive com data comemorativa de festejo em 14 de setembro</w:t>
      </w:r>
      <w:r w:rsidR="005F3CA1">
        <w:rPr>
          <w:rFonts w:ascii="Arial" w:hAnsi="Arial" w:cs="Arial"/>
          <w:spacing w:val="0"/>
        </w:rPr>
        <w:t>, (idem.ibidem)</w:t>
      </w:r>
      <w:r w:rsidR="00EF6F6F">
        <w:rPr>
          <w:rFonts w:ascii="Arial" w:hAnsi="Arial" w:cs="Arial"/>
          <w:spacing w:val="0"/>
        </w:rPr>
        <w:t xml:space="preserve">. </w:t>
      </w:r>
      <w:r w:rsidRPr="00985FD1">
        <w:rPr>
          <w:rFonts w:ascii="Arial" w:hAnsi="Arial" w:cs="Arial"/>
          <w:spacing w:val="0"/>
        </w:rPr>
        <w:t xml:space="preserve">O sincretismo em conhecimento da religião africana caracterizado pela colocação de oferendas e santos de </w:t>
      </w:r>
      <w:r w:rsidR="008119F5" w:rsidRPr="00985FD1">
        <w:rPr>
          <w:rFonts w:ascii="Arial" w:hAnsi="Arial" w:cs="Arial"/>
          <w:spacing w:val="0"/>
        </w:rPr>
        <w:t>cerâmicas deixadas</w:t>
      </w:r>
      <w:r w:rsidRPr="00985FD1">
        <w:rPr>
          <w:rFonts w:ascii="Arial" w:hAnsi="Arial" w:cs="Arial"/>
          <w:spacing w:val="0"/>
        </w:rPr>
        <w:t xml:space="preserve"> em áreas destas ruínas, estudo do ecossistema dos manguezais, pesca artesanal, danças e cantos locais referências das comédias e ranchos, costumes q</w:t>
      </w:r>
      <w:r w:rsidR="002B2341" w:rsidRPr="00985FD1">
        <w:rPr>
          <w:rFonts w:ascii="Arial" w:hAnsi="Arial" w:cs="Arial"/>
          <w:spacing w:val="0"/>
        </w:rPr>
        <w:t>ue se tenta resgatar, e acesso ás</w:t>
      </w:r>
      <w:r w:rsidRPr="00985FD1">
        <w:rPr>
          <w:rFonts w:ascii="Arial" w:hAnsi="Arial" w:cs="Arial"/>
          <w:spacing w:val="0"/>
        </w:rPr>
        <w:t xml:space="preserve"> fazendas que possuem moinhos da época colonial.</w:t>
      </w:r>
    </w:p>
    <w:p w:rsidR="00F671D4" w:rsidRPr="00985FD1" w:rsidRDefault="00F671D4" w:rsidP="00F72796">
      <w:pPr>
        <w:spacing w:line="360" w:lineRule="auto"/>
        <w:ind w:firstLine="709"/>
        <w:jc w:val="both"/>
        <w:rPr>
          <w:rFonts w:ascii="Arial" w:hAnsi="Arial" w:cs="Arial"/>
          <w:b/>
          <w:spacing w:val="0"/>
        </w:rPr>
      </w:pPr>
      <w:r w:rsidRPr="00985FD1">
        <w:rPr>
          <w:rFonts w:ascii="Arial" w:hAnsi="Arial" w:cs="Arial"/>
          <w:spacing w:val="0"/>
        </w:rPr>
        <w:t xml:space="preserve">Baiacu compõe-se entre bens culturais, arqueológicos, paisagístico e etnográfico inerentes a sua história.  </w:t>
      </w:r>
    </w:p>
    <w:p w:rsidR="00F671D4" w:rsidRPr="00985FD1" w:rsidRDefault="00F671D4" w:rsidP="00F72796">
      <w:pPr>
        <w:spacing w:line="360" w:lineRule="auto"/>
        <w:jc w:val="both"/>
        <w:rPr>
          <w:rFonts w:ascii="Arial" w:hAnsi="Arial" w:cs="Arial"/>
          <w:spacing w:val="0"/>
        </w:rPr>
      </w:pPr>
    </w:p>
    <w:p w:rsidR="001C29AD" w:rsidRPr="00985FD1" w:rsidRDefault="001C29AD" w:rsidP="00F72796">
      <w:pPr>
        <w:spacing w:line="360" w:lineRule="auto"/>
        <w:jc w:val="both"/>
        <w:rPr>
          <w:rFonts w:ascii="Arial" w:hAnsi="Arial" w:cs="Arial"/>
          <w:spacing w:val="0"/>
        </w:rPr>
      </w:pPr>
    </w:p>
    <w:p w:rsidR="00F671D4" w:rsidRPr="00F72796" w:rsidRDefault="001A7296" w:rsidP="00F72796">
      <w:pPr>
        <w:tabs>
          <w:tab w:val="left" w:pos="709"/>
        </w:tabs>
        <w:spacing w:line="360" w:lineRule="auto"/>
        <w:jc w:val="both"/>
        <w:rPr>
          <w:rFonts w:ascii="Arial" w:hAnsi="Arial" w:cs="Arial"/>
          <w:spacing w:val="0"/>
        </w:rPr>
      </w:pPr>
      <w:r w:rsidRPr="00F72796">
        <w:rPr>
          <w:rFonts w:ascii="Arial" w:hAnsi="Arial" w:cs="Arial"/>
          <w:spacing w:val="0"/>
        </w:rPr>
        <w:t>4.1</w:t>
      </w:r>
      <w:r w:rsidRPr="00F72796">
        <w:rPr>
          <w:rFonts w:ascii="Arial" w:hAnsi="Arial" w:cs="Arial"/>
          <w:spacing w:val="0"/>
        </w:rPr>
        <w:tab/>
      </w:r>
      <w:r w:rsidR="00F671D4" w:rsidRPr="00F72796">
        <w:rPr>
          <w:rFonts w:ascii="Arial" w:hAnsi="Arial" w:cs="Arial"/>
          <w:spacing w:val="0"/>
        </w:rPr>
        <w:t>POSSIBILIDADES A PARTIR DO TURISMO DE BASE COMUNITÁRIA EM BAIACU</w:t>
      </w:r>
    </w:p>
    <w:p w:rsidR="0008609B" w:rsidRPr="00985FD1" w:rsidRDefault="0008609B" w:rsidP="00F72796">
      <w:pPr>
        <w:spacing w:line="360" w:lineRule="auto"/>
        <w:jc w:val="both"/>
        <w:rPr>
          <w:rFonts w:ascii="Arial" w:hAnsi="Arial" w:cs="Arial"/>
          <w:b/>
          <w:spacing w:val="0"/>
        </w:rPr>
      </w:pPr>
    </w:p>
    <w:p w:rsidR="00F671D4" w:rsidRPr="00985FD1" w:rsidRDefault="00F671D4" w:rsidP="00F72796">
      <w:pPr>
        <w:spacing w:line="360" w:lineRule="auto"/>
        <w:ind w:firstLine="708"/>
        <w:jc w:val="both"/>
        <w:rPr>
          <w:rFonts w:ascii="Arial" w:hAnsi="Arial" w:cs="Arial"/>
          <w:b/>
          <w:i/>
          <w:spacing w:val="0"/>
          <w:sz w:val="20"/>
          <w:szCs w:val="20"/>
          <w:highlight w:val="green"/>
        </w:rPr>
      </w:pPr>
      <w:r w:rsidRPr="00985FD1">
        <w:rPr>
          <w:rFonts w:ascii="Arial" w:hAnsi="Arial" w:cs="Arial"/>
          <w:spacing w:val="0"/>
        </w:rPr>
        <w:t xml:space="preserve">Tendo conhecimento da necessidade de consumir e respeitar as diversidades, observa-se que os atrativos podem designar a motivação dos visitantes e turistas dentro do âmbito social, cultural ou econômico na escolha de uma </w:t>
      </w:r>
      <w:r w:rsidR="007D1EFC" w:rsidRPr="00985FD1">
        <w:rPr>
          <w:rFonts w:ascii="Arial" w:hAnsi="Arial" w:cs="Arial"/>
          <w:spacing w:val="0"/>
        </w:rPr>
        <w:t xml:space="preserve">localidade. </w:t>
      </w:r>
      <w:r w:rsidRPr="00985FD1">
        <w:rPr>
          <w:rFonts w:ascii="Arial" w:hAnsi="Arial" w:cs="Arial"/>
          <w:spacing w:val="0"/>
        </w:rPr>
        <w:t>Desse modo o turismo de Base Comunitária demonstra-se apto a colaborar para atuação da comunidade de Baiacu como possibilidade de opção na escolha para viajar.</w:t>
      </w:r>
      <w:r w:rsidR="004D434B" w:rsidRPr="00985FD1">
        <w:rPr>
          <w:rFonts w:ascii="Arial" w:hAnsi="Arial" w:cs="Arial"/>
          <w:spacing w:val="0"/>
        </w:rPr>
        <w:t xml:space="preserve"> </w:t>
      </w:r>
      <w:r w:rsidR="00EA494D" w:rsidRPr="00985FD1">
        <w:rPr>
          <w:rFonts w:ascii="Arial" w:hAnsi="Arial" w:cs="Arial"/>
          <w:spacing w:val="0"/>
        </w:rPr>
        <w:t xml:space="preserve">Essas viagens estão normalmente relacionadas a conhecimento, interesse em </w:t>
      </w:r>
      <w:r w:rsidR="009922B5" w:rsidRPr="00985FD1">
        <w:rPr>
          <w:rFonts w:ascii="Arial" w:hAnsi="Arial" w:cs="Arial"/>
          <w:spacing w:val="0"/>
        </w:rPr>
        <w:t xml:space="preserve">preservação, </w:t>
      </w:r>
      <w:r w:rsidR="00EA494D" w:rsidRPr="00985FD1">
        <w:rPr>
          <w:rFonts w:ascii="Arial" w:hAnsi="Arial" w:cs="Arial"/>
          <w:spacing w:val="0"/>
        </w:rPr>
        <w:t>troca de experiências por intermédio da valorização da Comunidade e seu patrimônio.</w:t>
      </w:r>
      <w:r w:rsidRPr="00985FD1">
        <w:rPr>
          <w:rFonts w:ascii="Arial" w:hAnsi="Arial" w:cs="Arial"/>
          <w:spacing w:val="0"/>
        </w:rPr>
        <w:t xml:space="preserve"> </w:t>
      </w:r>
    </w:p>
    <w:p w:rsidR="00E40636" w:rsidRPr="000541EF" w:rsidRDefault="00F671D4" w:rsidP="00E40636">
      <w:pPr>
        <w:pStyle w:val="Recuodecorpodetexto"/>
        <w:rPr>
          <w:b/>
          <w:spacing w:val="0"/>
          <w:sz w:val="20"/>
          <w:szCs w:val="20"/>
        </w:rPr>
      </w:pPr>
      <w:r w:rsidRPr="000541EF">
        <w:rPr>
          <w:spacing w:val="0"/>
          <w:sz w:val="20"/>
          <w:szCs w:val="20"/>
        </w:rPr>
        <w:t>O Patrimônio Comunitário é formado por um conjunto de valores e crenças, conhecimentos e práticas, técnicas e habilidades, instrumentos e artefatos, lugares e representações, terras e territórios, assim como todos os tipos de manifestações tangíveis e in</w:t>
      </w:r>
      <w:r w:rsidR="00F72796" w:rsidRPr="000541EF">
        <w:rPr>
          <w:spacing w:val="0"/>
          <w:sz w:val="20"/>
          <w:szCs w:val="20"/>
        </w:rPr>
        <w:t>tangíveis existentes em um povo.</w:t>
      </w:r>
      <w:r w:rsidR="00051C40" w:rsidRPr="000541EF">
        <w:rPr>
          <w:spacing w:val="0"/>
          <w:sz w:val="20"/>
          <w:szCs w:val="20"/>
        </w:rPr>
        <w:t xml:space="preserve"> </w:t>
      </w:r>
      <w:r w:rsidR="00F72796" w:rsidRPr="000541EF">
        <w:rPr>
          <w:spacing w:val="0"/>
          <w:sz w:val="20"/>
          <w:szCs w:val="20"/>
        </w:rPr>
        <w:t xml:space="preserve">(MALDONADO, </w:t>
      </w:r>
      <w:r w:rsidR="0003013A">
        <w:rPr>
          <w:spacing w:val="0"/>
          <w:sz w:val="20"/>
          <w:szCs w:val="20"/>
        </w:rPr>
        <w:t>2010</w:t>
      </w:r>
      <w:r w:rsidR="00051C40" w:rsidRPr="000541EF">
        <w:rPr>
          <w:spacing w:val="0"/>
          <w:sz w:val="20"/>
          <w:szCs w:val="20"/>
        </w:rPr>
        <w:t xml:space="preserve">, </w:t>
      </w:r>
      <w:r w:rsidR="00156A86" w:rsidRPr="000541EF">
        <w:rPr>
          <w:spacing w:val="0"/>
          <w:sz w:val="20"/>
          <w:szCs w:val="20"/>
        </w:rPr>
        <w:t>p.29</w:t>
      </w:r>
      <w:r w:rsidR="000F15BF" w:rsidRPr="000541EF">
        <w:rPr>
          <w:spacing w:val="0"/>
          <w:sz w:val="20"/>
          <w:szCs w:val="20"/>
        </w:rPr>
        <w:t>).</w:t>
      </w:r>
      <w:r w:rsidR="00E40636" w:rsidRPr="000541EF">
        <w:rPr>
          <w:spacing w:val="0"/>
          <w:sz w:val="20"/>
          <w:szCs w:val="20"/>
        </w:rPr>
        <w:t xml:space="preserve"> </w:t>
      </w:r>
    </w:p>
    <w:p w:rsidR="00F671D4" w:rsidRPr="000541EF" w:rsidRDefault="00F671D4" w:rsidP="00BD1945">
      <w:pPr>
        <w:ind w:left="2268"/>
        <w:jc w:val="both"/>
        <w:rPr>
          <w:rFonts w:ascii="Arial" w:hAnsi="Arial" w:cs="Arial"/>
          <w:spacing w:val="0"/>
          <w:sz w:val="20"/>
          <w:szCs w:val="20"/>
        </w:rPr>
      </w:pPr>
    </w:p>
    <w:p w:rsidR="00F671D4" w:rsidRPr="00985FD1" w:rsidRDefault="00F671D4">
      <w:pPr>
        <w:spacing w:line="360" w:lineRule="auto"/>
        <w:jc w:val="right"/>
        <w:rPr>
          <w:rFonts w:ascii="Arial" w:hAnsi="Arial" w:cs="Arial"/>
          <w:b/>
          <w:color w:val="FF0000"/>
          <w:spacing w:val="0"/>
          <w:sz w:val="20"/>
          <w:szCs w:val="20"/>
        </w:rPr>
      </w:pP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A partir do Patrimônio Comunitário observado em Baiacu deve-se identificar às potencialidades e aptidão do distrito, que na perspectiva do Turismo de Base Comunitária busca fazer das organizações locais empresariais ou autônomas, sustentadas na sua propriedade e na autogestão de seus negócios, cooperados ou individuais, proporcionando assim uma distribuição mais eficiente dos benefícios gerados pela atividade dos serviços turísticos na comunidade.</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Outra opção bem peculiar e sinônima local é a Pesca Artesanal uma atividade distinta que se utiliza de técnicas e conhecimentos milenares; dados considerados em pesquisas arqueológicas demonstram possíveis vivências com essa prática no período neolítico. Tal tradição não muito respeitada conviveu sempre com a nomenclatura de ser praticadas por simples agentes marginalizados, os pescadores. Entretanto de geração em geração seus costumes, ritos e mitos perpetuaram-se e resistiram ao tempo em busca de desbravura, sobrevivência e vivência no cenário de Baiacu.</w:t>
      </w:r>
    </w:p>
    <w:p w:rsidR="00F671D4" w:rsidRPr="00985FD1" w:rsidRDefault="008A1E16" w:rsidP="00BD1945">
      <w:pPr>
        <w:tabs>
          <w:tab w:val="left" w:pos="709"/>
        </w:tabs>
        <w:spacing w:line="360" w:lineRule="auto"/>
        <w:jc w:val="both"/>
        <w:rPr>
          <w:rFonts w:ascii="Arial" w:hAnsi="Arial" w:cs="Arial"/>
          <w:spacing w:val="0"/>
        </w:rPr>
      </w:pPr>
      <w:r w:rsidRPr="00985FD1">
        <w:rPr>
          <w:rFonts w:ascii="Arial" w:hAnsi="Arial" w:cs="Arial"/>
          <w:spacing w:val="0"/>
        </w:rPr>
        <w:tab/>
      </w:r>
      <w:r w:rsidR="00F671D4" w:rsidRPr="00985FD1">
        <w:rPr>
          <w:rFonts w:ascii="Arial" w:hAnsi="Arial" w:cs="Arial"/>
          <w:spacing w:val="0"/>
        </w:rPr>
        <w:t>Sendo o mar um importante instrumento de subsistência desta comunidade, sobretudo considerado a cadeia produtiva familiar.</w:t>
      </w:r>
    </w:p>
    <w:p w:rsidR="00F671D4" w:rsidRPr="00985FD1" w:rsidRDefault="008A1E16" w:rsidP="00BD1945">
      <w:pPr>
        <w:tabs>
          <w:tab w:val="left" w:pos="709"/>
        </w:tabs>
        <w:spacing w:line="360" w:lineRule="auto"/>
        <w:jc w:val="both"/>
        <w:rPr>
          <w:rFonts w:ascii="Arial" w:hAnsi="Arial" w:cs="Arial"/>
          <w:spacing w:val="0"/>
        </w:rPr>
      </w:pPr>
      <w:r w:rsidRPr="00985FD1">
        <w:rPr>
          <w:rFonts w:ascii="Arial" w:hAnsi="Arial" w:cs="Arial"/>
          <w:spacing w:val="0"/>
        </w:rPr>
        <w:tab/>
      </w:r>
      <w:r w:rsidR="00F671D4" w:rsidRPr="00985FD1">
        <w:rPr>
          <w:rFonts w:ascii="Arial" w:hAnsi="Arial" w:cs="Arial"/>
          <w:spacing w:val="0"/>
        </w:rPr>
        <w:t xml:space="preserve">Em verdade, os pescadores constituem-se grandes ensinadores desta cultura, não tendo ciência que não conheçam, mesmo que seja com outro vocabulário, ou oratória. São especialistas no que praticam, através do vasto conhecimento de ventos, clima, temperatura da água, correntes marinhas, migração e reprodução de espécies, dentre tantos outros essenciais na lida com os desafios do mar. </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As embarcações utilizadas na pesca artesanal são desde barcos rudimentares ou canoas simples. O material de pesca utilizado é básico, fabricado artesanalmente para coleta manual, como á exemplos: linhas de anzol, e redes.</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 xml:space="preserve">  Os densos bosques de mangues no litoral baiano, especialmente na região do Recôncavo, sempre favoreceu a pesca artesanal, e esta, o desenvolvimento dos estuários ao redor. Em Baiacu, a pescada de xangó (pititinga), tainha, camarões, coletas de mariscos são as atividades de pesca mais praticadas. A partir da cultura da pesca artesanal, caracterizada, principalmente, pela aptidão de estarem próximo</w:t>
      </w:r>
      <w:r w:rsidR="005C35D5" w:rsidRPr="00985FD1">
        <w:rPr>
          <w:rFonts w:ascii="Arial" w:hAnsi="Arial" w:cs="Arial"/>
          <w:spacing w:val="0"/>
        </w:rPr>
        <w:t>s</w:t>
      </w:r>
      <w:r w:rsidRPr="00985FD1">
        <w:rPr>
          <w:rFonts w:ascii="Arial" w:hAnsi="Arial" w:cs="Arial"/>
          <w:spacing w:val="0"/>
        </w:rPr>
        <w:t xml:space="preserve"> à natureza, os pescadores artesanais de Baiacu representam, não </w:t>
      </w:r>
      <w:r w:rsidR="005C35D5" w:rsidRPr="00985FD1">
        <w:rPr>
          <w:rFonts w:ascii="Arial" w:hAnsi="Arial" w:cs="Arial"/>
          <w:spacing w:val="0"/>
        </w:rPr>
        <w:t>só uma produção material, mas</w:t>
      </w:r>
      <w:r w:rsidR="00E2375D" w:rsidRPr="00985FD1">
        <w:rPr>
          <w:rFonts w:ascii="Arial" w:hAnsi="Arial" w:cs="Arial"/>
          <w:spacing w:val="0"/>
        </w:rPr>
        <w:t xml:space="preserve"> </w:t>
      </w:r>
      <w:r w:rsidRPr="00985FD1">
        <w:rPr>
          <w:rFonts w:ascii="Arial" w:hAnsi="Arial" w:cs="Arial"/>
          <w:spacing w:val="0"/>
        </w:rPr>
        <w:t xml:space="preserve">suas ações </w:t>
      </w:r>
      <w:r w:rsidR="005C35D5" w:rsidRPr="00985FD1">
        <w:rPr>
          <w:rFonts w:ascii="Arial" w:hAnsi="Arial" w:cs="Arial"/>
          <w:spacing w:val="0"/>
        </w:rPr>
        <w:t>são</w:t>
      </w:r>
      <w:r w:rsidRPr="00985FD1">
        <w:rPr>
          <w:rFonts w:ascii="Arial" w:hAnsi="Arial" w:cs="Arial"/>
          <w:spacing w:val="0"/>
        </w:rPr>
        <w:t xml:space="preserve"> como detentores da proteção dos recursos naturais e multiplicadores para a preservação deste valioso patrimônio local.</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lastRenderedPageBreak/>
        <w:t xml:space="preserve">Neste contexto, através do Turismo de Base Comunitária, pode-se estabelecer estratégias para promover o desenvolvimento sustentável local. </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E, das variadas possibilidades a inserção de um roteiro turístico, como o já testado em 20</w:t>
      </w:r>
      <w:r w:rsidR="00AB1726" w:rsidRPr="00985FD1">
        <w:rPr>
          <w:rFonts w:ascii="Arial" w:hAnsi="Arial" w:cs="Arial"/>
          <w:spacing w:val="0"/>
        </w:rPr>
        <w:t>09</w:t>
      </w:r>
      <w:r w:rsidRPr="00985FD1">
        <w:rPr>
          <w:rFonts w:ascii="Arial" w:hAnsi="Arial" w:cs="Arial"/>
          <w:spacing w:val="0"/>
        </w:rPr>
        <w:t>, registrado pelo programa</w:t>
      </w:r>
      <w:r w:rsidR="00590C94" w:rsidRPr="00985FD1">
        <w:rPr>
          <w:rFonts w:ascii="Arial" w:hAnsi="Arial" w:cs="Arial"/>
          <w:spacing w:val="0"/>
        </w:rPr>
        <w:t xml:space="preserve"> </w:t>
      </w:r>
      <w:r w:rsidR="00743CFB" w:rsidRPr="00985FD1">
        <w:rPr>
          <w:rFonts w:ascii="Arial" w:hAnsi="Arial" w:cs="Arial"/>
          <w:spacing w:val="0"/>
        </w:rPr>
        <w:t>esportivo</w:t>
      </w:r>
      <w:r w:rsidR="00051C40" w:rsidRPr="00985FD1">
        <w:rPr>
          <w:rFonts w:ascii="Arial" w:hAnsi="Arial" w:cs="Arial"/>
          <w:spacing w:val="0"/>
        </w:rPr>
        <w:t xml:space="preserve"> </w:t>
      </w:r>
      <w:r w:rsidR="00590C94" w:rsidRPr="00985FD1">
        <w:rPr>
          <w:rFonts w:ascii="Arial" w:hAnsi="Arial" w:cs="Arial"/>
          <w:spacing w:val="0"/>
        </w:rPr>
        <w:t xml:space="preserve">do canal fechado </w:t>
      </w:r>
      <w:r w:rsidR="00D06DAE" w:rsidRPr="00985FD1">
        <w:rPr>
          <w:rFonts w:ascii="Arial" w:hAnsi="Arial" w:cs="Arial"/>
          <w:spacing w:val="0"/>
        </w:rPr>
        <w:t>E</w:t>
      </w:r>
      <w:r w:rsidR="00590C94" w:rsidRPr="00985FD1">
        <w:rPr>
          <w:rFonts w:ascii="Arial" w:hAnsi="Arial" w:cs="Arial"/>
          <w:spacing w:val="0"/>
        </w:rPr>
        <w:t xml:space="preserve">SPN denominado </w:t>
      </w:r>
      <w:r w:rsidR="00051C40" w:rsidRPr="00985FD1">
        <w:rPr>
          <w:rFonts w:ascii="Arial" w:hAnsi="Arial" w:cs="Arial"/>
          <w:spacing w:val="0"/>
        </w:rPr>
        <w:t>Viva o Povo Brasileiro</w:t>
      </w:r>
      <w:r w:rsidRPr="00985FD1">
        <w:rPr>
          <w:rFonts w:ascii="Arial" w:hAnsi="Arial" w:cs="Arial"/>
          <w:spacing w:val="0"/>
        </w:rPr>
        <w:t>. O Roteiro é sistematicamente funcional para que os turistas tenham a viv</w:t>
      </w:r>
      <w:r w:rsidR="00C40BD3" w:rsidRPr="00985FD1">
        <w:rPr>
          <w:rFonts w:ascii="Arial" w:hAnsi="Arial" w:cs="Arial"/>
          <w:spacing w:val="0"/>
        </w:rPr>
        <w:t>ê</w:t>
      </w:r>
      <w:r w:rsidRPr="00985FD1">
        <w:rPr>
          <w:rFonts w:ascii="Arial" w:hAnsi="Arial" w:cs="Arial"/>
          <w:spacing w:val="0"/>
        </w:rPr>
        <w:t>ncia e a</w:t>
      </w:r>
      <w:r w:rsidR="00C96554" w:rsidRPr="00985FD1">
        <w:rPr>
          <w:rFonts w:ascii="Arial" w:hAnsi="Arial" w:cs="Arial"/>
          <w:spacing w:val="0"/>
        </w:rPr>
        <w:t xml:space="preserve"> </w:t>
      </w:r>
      <w:r w:rsidRPr="00985FD1">
        <w:rPr>
          <w:rFonts w:ascii="Arial" w:hAnsi="Arial" w:cs="Arial"/>
          <w:spacing w:val="0"/>
        </w:rPr>
        <w:t xml:space="preserve">observância em práticas cotidianas, tornando-se </w:t>
      </w:r>
      <w:r w:rsidR="00826027" w:rsidRPr="00985FD1">
        <w:rPr>
          <w:rFonts w:ascii="Arial" w:hAnsi="Arial" w:cs="Arial"/>
          <w:spacing w:val="0"/>
        </w:rPr>
        <w:t xml:space="preserve">uma </w:t>
      </w:r>
      <w:r w:rsidRPr="00985FD1">
        <w:rPr>
          <w:rFonts w:ascii="Arial" w:hAnsi="Arial" w:cs="Arial"/>
          <w:spacing w:val="0"/>
        </w:rPr>
        <w:t>experiência cultural de valor inestimável.</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b/>
          <w:color w:val="FF0000"/>
          <w:spacing w:val="0"/>
        </w:rPr>
        <w:t xml:space="preserve">  </w:t>
      </w:r>
      <w:r w:rsidRPr="00985FD1">
        <w:rPr>
          <w:rFonts w:ascii="Arial" w:hAnsi="Arial" w:cs="Arial"/>
          <w:spacing w:val="0"/>
        </w:rPr>
        <w:t xml:space="preserve">Nas perspectivas do Turismo de Base Comunitária devem-se planejar estratégias para amenizar ou antecipar desafios e riscos. Pois, de acordo com as características do turismo, a fomentação de um destino ou roteiro turístico convive implicitamente com o aumento da demanda ou isolar-se na exclusão por restrições não administradas. </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 xml:space="preserve">Para tanto, </w:t>
      </w:r>
      <w:r w:rsidR="00597907" w:rsidRPr="00985FD1">
        <w:rPr>
          <w:rFonts w:ascii="Arial" w:hAnsi="Arial" w:cs="Arial"/>
          <w:spacing w:val="0"/>
        </w:rPr>
        <w:t>o distrito de Baiacu deverá estar</w:t>
      </w:r>
      <w:r w:rsidRPr="00985FD1">
        <w:rPr>
          <w:rFonts w:ascii="Arial" w:hAnsi="Arial" w:cs="Arial"/>
          <w:spacing w:val="0"/>
        </w:rPr>
        <w:t xml:space="preserve"> amparado em sua comunidade através de políticas p</w:t>
      </w:r>
      <w:r w:rsidR="00387B93" w:rsidRPr="00985FD1">
        <w:rPr>
          <w:rFonts w:ascii="Arial" w:hAnsi="Arial" w:cs="Arial"/>
          <w:spacing w:val="0"/>
        </w:rPr>
        <w:t>ú</w:t>
      </w:r>
      <w:r w:rsidRPr="00985FD1">
        <w:rPr>
          <w:rFonts w:ascii="Arial" w:hAnsi="Arial" w:cs="Arial"/>
          <w:spacing w:val="0"/>
        </w:rPr>
        <w:t>blicas e privadas representadas por suas instituições para ter acesso a qualificação profissional, cursos, palestras de conscientização de proteção ao meio ambiente, hospitalidade, recursos para produção, serviços empresariais, conhecimento de mercado, formação de cooperativas, etc.</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Além disso, o investimento na qualificação da infra-estrutura básica local torna-se imprescindível, contemplando os aspectos referentes à saúde, educação, saneamento, segurança, acesso, dentre outros, elementos importantes para o visitante e, principalmente, para a comunidade local.</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 xml:space="preserve">Pontos positivos são visíveis, e sem contestação a sua vocação que é a cultura local com sua tradição, a pesca artesanal cercada de tesouros naturais, com sua riquíssima flora e fauna. </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É a imensurável dádiva de estar incluso dentro de um contexto histórico do Brasil, com suas ruínas em patrimônios materiais e imateriais que comprovam a sua autenticidade, existência como comunidade.</w:t>
      </w:r>
    </w:p>
    <w:p w:rsidR="00F671D4" w:rsidRPr="00985FD1" w:rsidRDefault="00F671D4" w:rsidP="00BD1945">
      <w:pPr>
        <w:spacing w:line="360" w:lineRule="auto"/>
        <w:jc w:val="both"/>
        <w:rPr>
          <w:rFonts w:ascii="Arial" w:hAnsi="Arial" w:cs="Arial"/>
          <w:spacing w:val="0"/>
        </w:rPr>
      </w:pPr>
      <w:r w:rsidRPr="00985FD1">
        <w:rPr>
          <w:rFonts w:ascii="Arial" w:hAnsi="Arial" w:cs="Arial"/>
          <w:spacing w:val="0"/>
        </w:rPr>
        <w:t xml:space="preserve"> </w:t>
      </w:r>
      <w:r w:rsidRPr="00985FD1">
        <w:rPr>
          <w:rFonts w:ascii="Arial" w:hAnsi="Arial" w:cs="Arial"/>
          <w:spacing w:val="0"/>
        </w:rPr>
        <w:tab/>
        <w:t xml:space="preserve">Para o sucesso neste tipo de turismo é indispensável à monitoria, acompanhamento, avaliação, gestão de profissionais multidisciplinares especializados para traçar continuamente o planejamento comunitário feito por intermédio de estudos em evolução situacional da comunidade. </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 xml:space="preserve">Um dos grandes desafios nestas comunidades, inclusive no distrito de Baiacu, Vera Cruz – BA é “subsidiar a formulação de políticas públicas”. Pois a atividade </w:t>
      </w:r>
      <w:r w:rsidRPr="00985FD1">
        <w:rPr>
          <w:rFonts w:ascii="Arial" w:hAnsi="Arial" w:cs="Arial"/>
          <w:spacing w:val="0"/>
        </w:rPr>
        <w:lastRenderedPageBreak/>
        <w:t>turística de Base Comunitária é uma teia de participação de setores públicos, privados, sociedade civil organizada e instituições em comum parceria.</w:t>
      </w:r>
    </w:p>
    <w:p w:rsidR="00BD1945" w:rsidRPr="00985FD1" w:rsidRDefault="00BD1945" w:rsidP="00BD1945">
      <w:pPr>
        <w:spacing w:line="360" w:lineRule="auto"/>
        <w:rPr>
          <w:rFonts w:ascii="Arial" w:hAnsi="Arial" w:cs="Arial"/>
          <w:b/>
          <w:spacing w:val="0"/>
        </w:rPr>
      </w:pPr>
    </w:p>
    <w:p w:rsidR="00F671D4" w:rsidRPr="00985FD1" w:rsidRDefault="00BD1945" w:rsidP="00BD1945">
      <w:pPr>
        <w:tabs>
          <w:tab w:val="left" w:pos="720"/>
        </w:tabs>
        <w:spacing w:line="360" w:lineRule="auto"/>
        <w:rPr>
          <w:rFonts w:ascii="Arial" w:hAnsi="Arial" w:cs="Arial"/>
          <w:b/>
          <w:spacing w:val="0"/>
        </w:rPr>
      </w:pPr>
      <w:r>
        <w:rPr>
          <w:rFonts w:ascii="Arial" w:hAnsi="Arial" w:cs="Arial"/>
          <w:b/>
          <w:spacing w:val="0"/>
        </w:rPr>
        <w:t xml:space="preserve">5 </w:t>
      </w:r>
      <w:r w:rsidR="00F671D4" w:rsidRPr="00985FD1">
        <w:rPr>
          <w:rFonts w:ascii="Arial" w:hAnsi="Arial" w:cs="Arial"/>
          <w:b/>
          <w:spacing w:val="0"/>
        </w:rPr>
        <w:t>CONCLUSÃO</w:t>
      </w:r>
    </w:p>
    <w:p w:rsidR="007C143E" w:rsidRPr="00985FD1" w:rsidRDefault="007C143E" w:rsidP="00BD1945">
      <w:pPr>
        <w:spacing w:line="360" w:lineRule="auto"/>
        <w:rPr>
          <w:rFonts w:ascii="Arial" w:hAnsi="Arial" w:cs="Arial"/>
          <w:b/>
          <w:spacing w:val="0"/>
        </w:rPr>
      </w:pPr>
    </w:p>
    <w:p w:rsidR="00CA04C3" w:rsidRPr="00985FD1" w:rsidRDefault="00132EA8" w:rsidP="00BD1945">
      <w:pPr>
        <w:spacing w:line="360" w:lineRule="auto"/>
        <w:ind w:firstLine="709"/>
        <w:jc w:val="both"/>
        <w:rPr>
          <w:rFonts w:ascii="Arial" w:hAnsi="Arial" w:cs="Arial"/>
          <w:spacing w:val="0"/>
        </w:rPr>
      </w:pPr>
      <w:r w:rsidRPr="00985FD1">
        <w:rPr>
          <w:rFonts w:ascii="Arial" w:hAnsi="Arial" w:cs="Arial"/>
          <w:spacing w:val="0"/>
        </w:rPr>
        <w:t>C</w:t>
      </w:r>
      <w:r w:rsidR="00CA04C3" w:rsidRPr="00985FD1">
        <w:rPr>
          <w:rFonts w:ascii="Arial" w:hAnsi="Arial" w:cs="Arial"/>
          <w:spacing w:val="0"/>
        </w:rPr>
        <w:t>ada vez mais frequentes busca-se variados motivos para viajar, sejam eles acadêmicos, lazer ou profissional, dentre outras opções com caracterização personalizada a gostos pessoais e de interesse para agregar valor ao seu deslocamento. E, é por isso que a imagem que o turista tem do seu local de viagem é inerente aos aspectos vivenciados que podem ser positivos ou negativos dentro de um âmbito avaliado na hospitalidade, serviços e equipamentos turísticos disponibilizados. Vistas que a localidade possui atrativos turísticos, e outros possíveis a ser prescritos, vale ressaltar que devem ser observados pontos de relevânci</w:t>
      </w:r>
      <w:r w:rsidR="00AB7D6A" w:rsidRPr="00985FD1">
        <w:rPr>
          <w:rFonts w:ascii="Arial" w:hAnsi="Arial" w:cs="Arial"/>
          <w:spacing w:val="0"/>
        </w:rPr>
        <w:t>a em desenvolver estratégias para o setor de</w:t>
      </w:r>
      <w:r w:rsidR="00CA04C3" w:rsidRPr="00985FD1">
        <w:rPr>
          <w:rFonts w:ascii="Arial" w:hAnsi="Arial" w:cs="Arial"/>
          <w:spacing w:val="0"/>
        </w:rPr>
        <w:t xml:space="preserve"> serviços, equipamentos e infra-estrutura.  Não se pretende transformar o destino do distrito em um não lugar, mas capacitar a comunidade local para recebê-los e através do natural modo de viver caracterizar essa relação de troca, tendo como premissa o respeito e a preservação dessas diferenças.</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 xml:space="preserve">Desta maneira será possível analisar e identificar o sistema e cultura de pesca artesanal, o ecossistema deste meio ambiente dentre outras possibilidades de Turismo de Base Comunitária. Com o intuito de valorizar a identidade cultural, promover o </w:t>
      </w:r>
      <w:r w:rsidR="00C072EF" w:rsidRPr="00985FD1">
        <w:rPr>
          <w:rFonts w:ascii="Arial" w:hAnsi="Arial" w:cs="Arial"/>
          <w:spacing w:val="0"/>
        </w:rPr>
        <w:t>crescimento</w:t>
      </w:r>
      <w:r w:rsidRPr="00985FD1">
        <w:rPr>
          <w:rFonts w:ascii="Arial" w:hAnsi="Arial" w:cs="Arial"/>
          <w:spacing w:val="0"/>
        </w:rPr>
        <w:t>, agregando valores as atividades de trabalho</w:t>
      </w:r>
      <w:r w:rsidR="00C90F65" w:rsidRPr="00985FD1">
        <w:rPr>
          <w:rFonts w:ascii="Arial" w:hAnsi="Arial" w:cs="Arial"/>
          <w:spacing w:val="0"/>
        </w:rPr>
        <w:t>. E,</w:t>
      </w:r>
      <w:r w:rsidRPr="00985FD1">
        <w:rPr>
          <w:rFonts w:ascii="Arial" w:hAnsi="Arial" w:cs="Arial"/>
          <w:spacing w:val="0"/>
        </w:rPr>
        <w:t xml:space="preserve"> vislumbrar as novas perspectivas de rentabilidade. Com propósito deste: econômico, preservação; divulgação. Conseq</w:t>
      </w:r>
      <w:r w:rsidR="00FB7EB4" w:rsidRPr="00985FD1">
        <w:rPr>
          <w:rFonts w:ascii="Arial" w:hAnsi="Arial" w:cs="Arial"/>
          <w:spacing w:val="0"/>
        </w:rPr>
        <w:t>u</w:t>
      </w:r>
      <w:r w:rsidRPr="00985FD1">
        <w:rPr>
          <w:rFonts w:ascii="Arial" w:hAnsi="Arial" w:cs="Arial"/>
          <w:spacing w:val="0"/>
        </w:rPr>
        <w:t>entemente trazer melhores condições na qualidade de vida destas pessoas com o investimento p</w:t>
      </w:r>
      <w:r w:rsidR="00EA6BCA" w:rsidRPr="00985FD1">
        <w:rPr>
          <w:rFonts w:ascii="Arial" w:hAnsi="Arial" w:cs="Arial"/>
          <w:spacing w:val="0"/>
        </w:rPr>
        <w:t>rogressivo que é feito na infra</w:t>
      </w:r>
      <w:r w:rsidRPr="00985FD1">
        <w:rPr>
          <w:rFonts w:ascii="Arial" w:hAnsi="Arial" w:cs="Arial"/>
          <w:spacing w:val="0"/>
        </w:rPr>
        <w:t xml:space="preserve">estrutura local implantada como: saneamento, coleta de lixo, postos de saúde, escolas, cursos, </w:t>
      </w:r>
      <w:r w:rsidR="007D7ACE" w:rsidRPr="00985FD1">
        <w:rPr>
          <w:rFonts w:ascii="Arial" w:hAnsi="Arial" w:cs="Arial"/>
          <w:spacing w:val="0"/>
        </w:rPr>
        <w:t>benfeitoria</w:t>
      </w:r>
      <w:r w:rsidRPr="00985FD1">
        <w:rPr>
          <w:rFonts w:ascii="Arial" w:hAnsi="Arial" w:cs="Arial"/>
          <w:spacing w:val="0"/>
        </w:rPr>
        <w:t xml:space="preserve"> das estradas, acessos de transportes, em função de estar mais próximo das esferas de gestão ambiental, técnicas, iniciativa privada, e governamental.</w:t>
      </w:r>
    </w:p>
    <w:p w:rsidR="00F671D4" w:rsidRPr="00985FD1" w:rsidRDefault="00F671D4" w:rsidP="00BD1945">
      <w:pPr>
        <w:spacing w:line="360" w:lineRule="auto"/>
        <w:ind w:firstLine="709"/>
        <w:jc w:val="both"/>
        <w:rPr>
          <w:rFonts w:ascii="Arial" w:hAnsi="Arial" w:cs="Arial"/>
          <w:spacing w:val="0"/>
        </w:rPr>
      </w:pPr>
      <w:r w:rsidRPr="00985FD1">
        <w:rPr>
          <w:rFonts w:ascii="Arial" w:hAnsi="Arial" w:cs="Arial"/>
          <w:spacing w:val="0"/>
        </w:rPr>
        <w:t xml:space="preserve">Resgatando a memória do patrimônio histórico cultural, </w:t>
      </w:r>
      <w:r w:rsidR="00C5252E" w:rsidRPr="00985FD1">
        <w:rPr>
          <w:rFonts w:ascii="Arial" w:hAnsi="Arial" w:cs="Arial"/>
          <w:spacing w:val="0"/>
        </w:rPr>
        <w:t>a fim de promover</w:t>
      </w:r>
      <w:r w:rsidRPr="00985FD1">
        <w:rPr>
          <w:rFonts w:ascii="Arial" w:hAnsi="Arial" w:cs="Arial"/>
          <w:spacing w:val="0"/>
        </w:rPr>
        <w:t xml:space="preserve"> e </w:t>
      </w:r>
      <w:r w:rsidR="00DC32EE" w:rsidRPr="00985FD1">
        <w:rPr>
          <w:rFonts w:ascii="Arial" w:hAnsi="Arial" w:cs="Arial"/>
          <w:spacing w:val="0"/>
        </w:rPr>
        <w:t>propa</w:t>
      </w:r>
      <w:r w:rsidR="00C5252E" w:rsidRPr="00985FD1">
        <w:rPr>
          <w:rFonts w:ascii="Arial" w:hAnsi="Arial" w:cs="Arial"/>
          <w:spacing w:val="0"/>
        </w:rPr>
        <w:t>gar</w:t>
      </w:r>
      <w:r w:rsidRPr="00985FD1">
        <w:rPr>
          <w:rFonts w:ascii="Arial" w:hAnsi="Arial" w:cs="Arial"/>
          <w:spacing w:val="0"/>
        </w:rPr>
        <w:t xml:space="preserve"> atividades locais de rentabilidade para agregar valor econômico e social através da distribuição de renda, educação ambiental na comunidade, e interação com outras culturas. Nesta vertente existem novas possibilidades de turismo criativo com fixa conotação da sustentabilidade para que a pesca artesanal e o </w:t>
      </w:r>
      <w:r w:rsidRPr="00985FD1">
        <w:rPr>
          <w:rFonts w:ascii="Arial" w:hAnsi="Arial" w:cs="Arial"/>
          <w:spacing w:val="0"/>
        </w:rPr>
        <w:lastRenderedPageBreak/>
        <w:t xml:space="preserve">conhecimento local sejam respeitados e inseridos no mercado de forma que o consumo controlado possa fomentar o </w:t>
      </w:r>
      <w:r w:rsidR="001C70C4" w:rsidRPr="00985FD1">
        <w:rPr>
          <w:rFonts w:ascii="Arial" w:hAnsi="Arial" w:cs="Arial"/>
          <w:spacing w:val="0"/>
        </w:rPr>
        <w:t>progresso</w:t>
      </w:r>
      <w:r w:rsidRPr="00985FD1">
        <w:rPr>
          <w:rFonts w:ascii="Arial" w:hAnsi="Arial" w:cs="Arial"/>
          <w:spacing w:val="0"/>
        </w:rPr>
        <w:t xml:space="preserve"> comunitário, dentro de um contexto moderno e responsável de turismo. Em uma das comunidades tradicionais mais antigas e diferenciadas da Vera Cruz na Ilha d</w:t>
      </w:r>
      <w:r w:rsidR="002E5A58" w:rsidRPr="00985FD1">
        <w:rPr>
          <w:rFonts w:ascii="Arial" w:hAnsi="Arial" w:cs="Arial"/>
          <w:spacing w:val="0"/>
        </w:rPr>
        <w:t xml:space="preserve">e Itaparica, distrito Baiacu. </w:t>
      </w:r>
    </w:p>
    <w:p w:rsidR="002E5A58" w:rsidRPr="00985FD1" w:rsidRDefault="002E5A58" w:rsidP="008F2D29">
      <w:pPr>
        <w:spacing w:line="360" w:lineRule="auto"/>
        <w:ind w:firstLine="709"/>
        <w:jc w:val="both"/>
        <w:rPr>
          <w:rFonts w:ascii="Arial" w:hAnsi="Arial" w:cs="Arial"/>
          <w:spacing w:val="0"/>
        </w:rPr>
      </w:pPr>
      <w:r w:rsidRPr="00985FD1">
        <w:rPr>
          <w:rFonts w:ascii="Arial" w:hAnsi="Arial" w:cs="Arial"/>
          <w:spacing w:val="0"/>
        </w:rPr>
        <w:t xml:space="preserve">Vale salientar que um dos desafios mais latentes, do Turismo de Base Comunitária são as limitações da participação da comunidade nos projetos de inserção para o desenvolvimento das estratégias, implantação e gestão das atividades </w:t>
      </w:r>
      <w:r w:rsidR="00335138" w:rsidRPr="00985FD1">
        <w:rPr>
          <w:rFonts w:ascii="Arial" w:hAnsi="Arial" w:cs="Arial"/>
          <w:spacing w:val="0"/>
        </w:rPr>
        <w:t xml:space="preserve">turísticas. </w:t>
      </w:r>
      <w:r w:rsidRPr="00985FD1">
        <w:rPr>
          <w:rFonts w:ascii="Arial" w:hAnsi="Arial" w:cs="Arial"/>
          <w:spacing w:val="0"/>
        </w:rPr>
        <w:t xml:space="preserve">Tendo como uma das principais dificuldades observadas </w:t>
      </w:r>
      <w:r w:rsidR="00A061B2" w:rsidRPr="00985FD1">
        <w:rPr>
          <w:rFonts w:ascii="Arial" w:hAnsi="Arial" w:cs="Arial"/>
          <w:spacing w:val="0"/>
        </w:rPr>
        <w:t>o</w:t>
      </w:r>
      <w:r w:rsidRPr="00985FD1">
        <w:rPr>
          <w:rFonts w:ascii="Arial" w:hAnsi="Arial" w:cs="Arial"/>
          <w:spacing w:val="0"/>
        </w:rPr>
        <w:t xml:space="preserve"> desenvolv</w:t>
      </w:r>
      <w:r w:rsidR="00A061B2" w:rsidRPr="00985FD1">
        <w:rPr>
          <w:rFonts w:ascii="Arial" w:hAnsi="Arial" w:cs="Arial"/>
          <w:spacing w:val="0"/>
        </w:rPr>
        <w:t>imento d</w:t>
      </w:r>
      <w:r w:rsidR="00024B9D" w:rsidRPr="00985FD1">
        <w:rPr>
          <w:rFonts w:ascii="Arial" w:hAnsi="Arial" w:cs="Arial"/>
          <w:spacing w:val="0"/>
        </w:rPr>
        <w:t>e</w:t>
      </w:r>
      <w:r w:rsidRPr="00985FD1">
        <w:rPr>
          <w:rFonts w:ascii="Arial" w:hAnsi="Arial" w:cs="Arial"/>
          <w:spacing w:val="0"/>
        </w:rPr>
        <w:t>ssas estratégias que darão continuidade ao turismo comunitário</w:t>
      </w:r>
      <w:r w:rsidR="00024B9D" w:rsidRPr="00985FD1">
        <w:rPr>
          <w:rFonts w:ascii="Arial" w:hAnsi="Arial" w:cs="Arial"/>
          <w:spacing w:val="0"/>
        </w:rPr>
        <w:t xml:space="preserve"> buscando equilíbrio dos recursos naturais e comunitários </w:t>
      </w:r>
      <w:r w:rsidR="00DD4846" w:rsidRPr="00985FD1">
        <w:rPr>
          <w:rFonts w:ascii="Arial" w:hAnsi="Arial" w:cs="Arial"/>
          <w:spacing w:val="0"/>
        </w:rPr>
        <w:t xml:space="preserve">locais. </w:t>
      </w:r>
      <w:r w:rsidR="009913D8" w:rsidRPr="00985FD1">
        <w:rPr>
          <w:rFonts w:ascii="Arial" w:hAnsi="Arial" w:cs="Arial"/>
          <w:spacing w:val="0"/>
        </w:rPr>
        <w:t xml:space="preserve">Pois </w:t>
      </w:r>
      <w:r w:rsidR="00024B9D" w:rsidRPr="00985FD1">
        <w:rPr>
          <w:rFonts w:ascii="Arial" w:hAnsi="Arial" w:cs="Arial"/>
          <w:spacing w:val="0"/>
        </w:rPr>
        <w:t>a velocidade de transformação e a descaracterização do lugar</w:t>
      </w:r>
      <w:r w:rsidR="00CB419D" w:rsidRPr="00985FD1">
        <w:rPr>
          <w:rFonts w:ascii="Arial" w:hAnsi="Arial" w:cs="Arial"/>
          <w:spacing w:val="0"/>
        </w:rPr>
        <w:t xml:space="preserve"> </w:t>
      </w:r>
      <w:r w:rsidR="009913D8" w:rsidRPr="00985FD1">
        <w:rPr>
          <w:rFonts w:ascii="Arial" w:hAnsi="Arial" w:cs="Arial"/>
          <w:spacing w:val="0"/>
        </w:rPr>
        <w:t>deverão ser pontuados e analisados de forma equitativa</w:t>
      </w:r>
      <w:r w:rsidR="00CB419D" w:rsidRPr="00985FD1">
        <w:rPr>
          <w:rFonts w:ascii="Arial" w:hAnsi="Arial" w:cs="Arial"/>
          <w:spacing w:val="0"/>
        </w:rPr>
        <w:t xml:space="preserve"> em projetos que devem requerer mais amplitude de investimentos no que tange a atualidade.</w:t>
      </w:r>
      <w:r w:rsidR="00E978F8" w:rsidRPr="00985FD1">
        <w:rPr>
          <w:rFonts w:ascii="Arial" w:hAnsi="Arial" w:cs="Arial"/>
          <w:spacing w:val="0"/>
        </w:rPr>
        <w:t xml:space="preserve"> </w:t>
      </w:r>
      <w:r w:rsidR="00024B9D" w:rsidRPr="00985FD1">
        <w:rPr>
          <w:rFonts w:ascii="Arial" w:hAnsi="Arial" w:cs="Arial"/>
          <w:spacing w:val="0"/>
        </w:rPr>
        <w:t xml:space="preserve">Já em consideração as perspectivas para estimular o processo de inclusão das metodologias do TBC é necessário </w:t>
      </w:r>
      <w:r w:rsidR="00F7431D" w:rsidRPr="00985FD1">
        <w:rPr>
          <w:rFonts w:ascii="Arial" w:hAnsi="Arial" w:cs="Arial"/>
          <w:spacing w:val="0"/>
        </w:rPr>
        <w:t>que esses projetos</w:t>
      </w:r>
      <w:r w:rsidR="00024B9D" w:rsidRPr="00985FD1">
        <w:rPr>
          <w:rFonts w:ascii="Arial" w:hAnsi="Arial" w:cs="Arial"/>
          <w:spacing w:val="0"/>
        </w:rPr>
        <w:t xml:space="preserve"> venham agregar contribuição para </w:t>
      </w:r>
      <w:r w:rsidR="00F7431D" w:rsidRPr="00985FD1">
        <w:rPr>
          <w:rFonts w:ascii="Arial" w:hAnsi="Arial" w:cs="Arial"/>
          <w:spacing w:val="0"/>
        </w:rPr>
        <w:t>o</w:t>
      </w:r>
      <w:r w:rsidR="00024B9D" w:rsidRPr="00985FD1">
        <w:rPr>
          <w:rFonts w:ascii="Arial" w:hAnsi="Arial" w:cs="Arial"/>
          <w:spacing w:val="0"/>
        </w:rPr>
        <w:t xml:space="preserve"> turismo com base na comunidade.</w:t>
      </w:r>
    </w:p>
    <w:p w:rsidR="008F2D29" w:rsidRDefault="008F2D29" w:rsidP="008F2D29">
      <w:pPr>
        <w:shd w:val="clear" w:color="auto" w:fill="FFFFFF"/>
        <w:spacing w:line="360" w:lineRule="auto"/>
        <w:jc w:val="center"/>
        <w:rPr>
          <w:rFonts w:ascii="Arial" w:hAnsi="Arial" w:cs="Arial"/>
          <w:b/>
          <w:spacing w:val="0"/>
        </w:rPr>
      </w:pPr>
    </w:p>
    <w:p w:rsidR="00A308C5" w:rsidRPr="00FB0129" w:rsidRDefault="00F671D4" w:rsidP="008F2D29">
      <w:pPr>
        <w:shd w:val="clear" w:color="auto" w:fill="FFFFFF"/>
        <w:spacing w:line="360" w:lineRule="auto"/>
        <w:jc w:val="center"/>
        <w:rPr>
          <w:rFonts w:ascii="Arial" w:hAnsi="Arial" w:cs="Arial"/>
          <w:b/>
          <w:spacing w:val="0"/>
        </w:rPr>
      </w:pPr>
      <w:r w:rsidRPr="00FB0129">
        <w:rPr>
          <w:rFonts w:ascii="Arial" w:hAnsi="Arial" w:cs="Arial"/>
          <w:b/>
          <w:spacing w:val="0"/>
        </w:rPr>
        <w:t>REFERÊNCIAS</w:t>
      </w:r>
    </w:p>
    <w:p w:rsidR="003B711E" w:rsidRPr="00FB0129" w:rsidRDefault="003B711E" w:rsidP="003B711E">
      <w:pPr>
        <w:pStyle w:val="Textodenotaderodap"/>
        <w:rPr>
          <w:rFonts w:ascii="Arial" w:hAnsi="Arial" w:cs="Arial"/>
          <w:sz w:val="24"/>
          <w:szCs w:val="24"/>
        </w:rPr>
      </w:pPr>
    </w:p>
    <w:p w:rsidR="003B711E" w:rsidRPr="00FB0129" w:rsidRDefault="003B711E" w:rsidP="003B711E">
      <w:pPr>
        <w:pStyle w:val="Textodenotaderodap"/>
        <w:rPr>
          <w:rFonts w:ascii="Arial" w:hAnsi="Arial" w:cs="Arial"/>
          <w:sz w:val="24"/>
          <w:szCs w:val="24"/>
        </w:rPr>
      </w:pPr>
      <w:r w:rsidRPr="00FB0129">
        <w:rPr>
          <w:rFonts w:ascii="Arial" w:hAnsi="Arial" w:cs="Arial"/>
          <w:sz w:val="24"/>
          <w:szCs w:val="24"/>
        </w:rPr>
        <w:t xml:space="preserve">BENI, M. C. </w:t>
      </w:r>
      <w:r w:rsidRPr="00FB0129">
        <w:rPr>
          <w:rFonts w:ascii="Arial" w:hAnsi="Arial" w:cs="Arial"/>
          <w:b/>
          <w:sz w:val="24"/>
          <w:szCs w:val="24"/>
        </w:rPr>
        <w:t>Analise Estrutural do Turismo</w:t>
      </w:r>
      <w:r w:rsidRPr="00FB0129">
        <w:rPr>
          <w:rFonts w:ascii="Arial" w:hAnsi="Arial" w:cs="Arial"/>
          <w:sz w:val="24"/>
          <w:szCs w:val="24"/>
        </w:rPr>
        <w:t xml:space="preserve">. 7. ed. São Paulo: SENAC, 2002. </w:t>
      </w:r>
    </w:p>
    <w:p w:rsidR="003B711E" w:rsidRPr="00FB0129" w:rsidRDefault="003B711E" w:rsidP="003B711E">
      <w:pPr>
        <w:pStyle w:val="Ttulo1"/>
        <w:jc w:val="left"/>
        <w:rPr>
          <w:rFonts w:cs="Arial"/>
          <w:b w:val="0"/>
          <w:sz w:val="24"/>
          <w:szCs w:val="24"/>
        </w:rPr>
      </w:pPr>
    </w:p>
    <w:p w:rsidR="003B711E" w:rsidRPr="00613FAA" w:rsidRDefault="003B711E" w:rsidP="003B711E">
      <w:pPr>
        <w:rPr>
          <w:rFonts w:ascii="Arial" w:hAnsi="Arial" w:cs="Arial"/>
          <w:spacing w:val="0"/>
        </w:rPr>
      </w:pPr>
      <w:r w:rsidRPr="00FB0129">
        <w:rPr>
          <w:rFonts w:ascii="Arial" w:hAnsi="Arial" w:cs="Arial"/>
          <w:spacing w:val="0"/>
        </w:rPr>
        <w:t xml:space="preserve">BRASIL. MINISTÉRIO DO TURISMO. </w:t>
      </w:r>
      <w:r w:rsidRPr="00FB0129">
        <w:rPr>
          <w:rFonts w:ascii="Arial" w:hAnsi="Arial" w:cs="Arial"/>
          <w:b/>
          <w:spacing w:val="0"/>
        </w:rPr>
        <w:t>Dinâmica e diversidade do turismo de base comunitária</w:t>
      </w:r>
      <w:r w:rsidRPr="00FB0129">
        <w:rPr>
          <w:rFonts w:ascii="Arial" w:hAnsi="Arial" w:cs="Arial"/>
          <w:spacing w:val="0"/>
        </w:rPr>
        <w:t>: desafio para a formulação de política pública. 2010. Disponível em: &lt; http://www.turismo.gov.br/export/sites/default/turismo/o_ministerio/publicacoes/downloads_publicacoes/Caderno_MTur_alta_res.pdf &gt;. Acesso em 15 mar. 2012.</w:t>
      </w:r>
    </w:p>
    <w:p w:rsidR="003B711E" w:rsidRPr="00FB0129" w:rsidRDefault="003B711E" w:rsidP="003B711E">
      <w:pPr>
        <w:pStyle w:val="Ttulo1"/>
        <w:jc w:val="left"/>
        <w:rPr>
          <w:rFonts w:cs="Arial"/>
          <w:b w:val="0"/>
          <w:sz w:val="24"/>
          <w:szCs w:val="24"/>
        </w:rPr>
      </w:pPr>
    </w:p>
    <w:p w:rsidR="005A0285" w:rsidRPr="00FB0129" w:rsidRDefault="003B711E" w:rsidP="003B711E">
      <w:pPr>
        <w:pStyle w:val="Ttulo1"/>
        <w:jc w:val="left"/>
        <w:rPr>
          <w:rFonts w:cs="Arial"/>
          <w:b w:val="0"/>
          <w:sz w:val="24"/>
          <w:szCs w:val="24"/>
        </w:rPr>
      </w:pPr>
      <w:r w:rsidRPr="00FB0129">
        <w:rPr>
          <w:rFonts w:cs="Arial"/>
          <w:b w:val="0"/>
          <w:sz w:val="24"/>
          <w:szCs w:val="24"/>
        </w:rPr>
        <w:t>______</w:t>
      </w:r>
      <w:r w:rsidR="005A0285" w:rsidRPr="00FB0129">
        <w:rPr>
          <w:rFonts w:cs="Arial"/>
          <w:sz w:val="24"/>
          <w:szCs w:val="24"/>
        </w:rPr>
        <w:t>. Turismo nos países emergentes deve superar o dos países ricos, aponta OMT</w:t>
      </w:r>
      <w:r w:rsidR="005A0285" w:rsidRPr="00FB0129">
        <w:rPr>
          <w:rFonts w:cs="Arial"/>
          <w:b w:val="0"/>
          <w:sz w:val="24"/>
          <w:szCs w:val="24"/>
        </w:rPr>
        <w:t xml:space="preserve">. 2011. Disponível em: &lt; http://www.dadosefatos.turismo.gov.br/dadosefatos/geral_interna/noticias/detalhe/20111013-3.html &gt;. </w:t>
      </w:r>
      <w:r w:rsidR="00BA34F4" w:rsidRPr="00FB0129">
        <w:rPr>
          <w:rFonts w:cs="Arial"/>
          <w:b w:val="0"/>
          <w:sz w:val="24"/>
          <w:szCs w:val="24"/>
        </w:rPr>
        <w:t>Acessado em</w:t>
      </w:r>
      <w:r w:rsidR="005A0285" w:rsidRPr="00FB0129">
        <w:rPr>
          <w:rFonts w:cs="Arial"/>
          <w:b w:val="0"/>
          <w:sz w:val="24"/>
          <w:szCs w:val="24"/>
        </w:rPr>
        <w:t xml:space="preserve"> 02 fev. 2011</w:t>
      </w:r>
      <w:r w:rsidR="00613FAA" w:rsidRPr="00FB0129">
        <w:rPr>
          <w:rFonts w:cs="Arial"/>
          <w:b w:val="0"/>
          <w:sz w:val="24"/>
          <w:szCs w:val="24"/>
        </w:rPr>
        <w:t>.</w:t>
      </w:r>
    </w:p>
    <w:p w:rsidR="00613FAA" w:rsidRPr="00FB0129" w:rsidRDefault="00613FAA" w:rsidP="003B711E">
      <w:pPr>
        <w:rPr>
          <w:rFonts w:ascii="Arial" w:hAnsi="Arial" w:cs="Arial"/>
          <w:spacing w:val="0"/>
        </w:rPr>
      </w:pPr>
    </w:p>
    <w:p w:rsidR="00613FAA" w:rsidRPr="00FB0129" w:rsidRDefault="003B711E" w:rsidP="003B711E">
      <w:pPr>
        <w:rPr>
          <w:rFonts w:ascii="Arial" w:hAnsi="Arial" w:cs="Arial"/>
          <w:spacing w:val="0"/>
        </w:rPr>
      </w:pPr>
      <w:r w:rsidRPr="00FB0129">
        <w:rPr>
          <w:rFonts w:ascii="Arial" w:hAnsi="Arial" w:cs="Arial"/>
          <w:spacing w:val="0"/>
        </w:rPr>
        <w:t xml:space="preserve">CORREIA, Maria das Graças M.. </w:t>
      </w:r>
      <w:r w:rsidRPr="00FB0129">
        <w:rPr>
          <w:rStyle w:val="Forte"/>
          <w:rFonts w:ascii="Arial" w:hAnsi="Arial" w:cs="Arial"/>
          <w:spacing w:val="0"/>
        </w:rPr>
        <w:t xml:space="preserve">Nas redes da tradição: </w:t>
      </w:r>
      <w:r w:rsidRPr="00FB0129">
        <w:rPr>
          <w:rFonts w:ascii="Arial" w:hAnsi="Arial" w:cs="Arial"/>
          <w:spacing w:val="0"/>
        </w:rPr>
        <w:t>discursos identitários da comunidade de Baiacu. 2006. 100 f. Dissertação (Mestrado) - Curso de Letras, Departamento de Letras, Universidade Federal da Bahia, Salvador, 2006.</w:t>
      </w:r>
    </w:p>
    <w:p w:rsidR="003B711E" w:rsidRPr="00FB0129" w:rsidRDefault="003B711E" w:rsidP="003B711E">
      <w:pPr>
        <w:rPr>
          <w:rFonts w:ascii="Arial" w:hAnsi="Arial" w:cs="Arial"/>
          <w:spacing w:val="0"/>
        </w:rPr>
      </w:pPr>
    </w:p>
    <w:p w:rsidR="003B711E" w:rsidRPr="00FB0129" w:rsidRDefault="003B711E" w:rsidP="003B711E">
      <w:pPr>
        <w:autoSpaceDE w:val="0"/>
        <w:autoSpaceDN w:val="0"/>
        <w:adjustRightInd w:val="0"/>
        <w:rPr>
          <w:rFonts w:ascii="Arial" w:hAnsi="Arial" w:cs="Arial"/>
          <w:spacing w:val="0"/>
        </w:rPr>
      </w:pPr>
      <w:r w:rsidRPr="00FB0129">
        <w:rPr>
          <w:rFonts w:ascii="Arial" w:hAnsi="Arial" w:cs="Arial"/>
          <w:spacing w:val="0"/>
        </w:rPr>
        <w:t xml:space="preserve">FRANÇA, Rosana. D; AMARAL, Camélia. A. </w:t>
      </w:r>
      <w:r w:rsidRPr="00FB0129">
        <w:rPr>
          <w:rFonts w:ascii="Arial" w:hAnsi="Arial" w:cs="Arial"/>
          <w:b/>
          <w:bCs/>
          <w:spacing w:val="0"/>
        </w:rPr>
        <w:t>Destinos Competitivos</w:t>
      </w:r>
      <w:r w:rsidRPr="00FB0129">
        <w:rPr>
          <w:rFonts w:ascii="Arial" w:hAnsi="Arial" w:cs="Arial"/>
          <w:bCs/>
          <w:spacing w:val="0"/>
        </w:rPr>
        <w:t>: metodologia para regionalização e roteirização turística</w:t>
      </w:r>
      <w:r w:rsidRPr="00FB0129">
        <w:rPr>
          <w:rFonts w:ascii="Arial" w:hAnsi="Arial" w:cs="Arial"/>
          <w:spacing w:val="0"/>
        </w:rPr>
        <w:t>. Salvador: SEBRAE, 2005.</w:t>
      </w:r>
    </w:p>
    <w:p w:rsidR="003B711E" w:rsidRPr="00FB0129" w:rsidRDefault="003B711E" w:rsidP="003B711E">
      <w:pPr>
        <w:autoSpaceDE w:val="0"/>
        <w:autoSpaceDN w:val="0"/>
        <w:adjustRightInd w:val="0"/>
        <w:rPr>
          <w:rFonts w:ascii="Arial" w:hAnsi="Arial" w:cs="Arial"/>
          <w:spacing w:val="0"/>
        </w:rPr>
      </w:pPr>
      <w:r w:rsidRPr="00FB0129">
        <w:rPr>
          <w:rFonts w:ascii="Arial" w:hAnsi="Arial" w:cs="Arial"/>
          <w:spacing w:val="0"/>
        </w:rPr>
        <w:t xml:space="preserve">MALDONADO, Carlos. </w:t>
      </w:r>
      <w:r w:rsidRPr="00FB0129">
        <w:rPr>
          <w:rFonts w:ascii="Arial" w:hAnsi="Arial" w:cs="Arial"/>
          <w:b/>
          <w:spacing w:val="0"/>
        </w:rPr>
        <w:t>Pautas Metodológicas para análises de experiências de Turismo Comunitário</w:t>
      </w:r>
      <w:r w:rsidRPr="00FB0129">
        <w:rPr>
          <w:rFonts w:ascii="Arial" w:hAnsi="Arial" w:cs="Arial"/>
          <w:spacing w:val="0"/>
        </w:rPr>
        <w:t>. 2005. Disponível em: &lt; http://oit.org/wcmsp5/groups/public/---ed_emp/---emp_ent/---ifp_seed/documents/publication/wcms_117525.pdf &gt;. Acessado em 02 fev. 2011.</w:t>
      </w:r>
    </w:p>
    <w:p w:rsidR="003B711E" w:rsidRPr="00FB0129" w:rsidRDefault="003B711E" w:rsidP="003B711E">
      <w:pPr>
        <w:pStyle w:val="titulo"/>
        <w:spacing w:before="0" w:beforeAutospacing="0" w:after="0" w:afterAutospacing="0"/>
        <w:rPr>
          <w:rFonts w:ascii="Arial" w:hAnsi="Arial" w:cs="Arial"/>
          <w:b w:val="0"/>
          <w:caps w:val="0"/>
          <w:color w:val="auto"/>
          <w:sz w:val="24"/>
          <w:szCs w:val="24"/>
        </w:rPr>
      </w:pPr>
    </w:p>
    <w:p w:rsidR="009370AF" w:rsidRPr="00FB0129" w:rsidRDefault="009370AF" w:rsidP="003B711E">
      <w:pPr>
        <w:pStyle w:val="titulo"/>
        <w:spacing w:before="0" w:beforeAutospacing="0" w:after="0" w:afterAutospacing="0"/>
        <w:rPr>
          <w:rFonts w:ascii="Arial" w:hAnsi="Arial" w:cs="Arial"/>
          <w:b w:val="0"/>
          <w:color w:val="auto"/>
          <w:sz w:val="24"/>
          <w:szCs w:val="24"/>
        </w:rPr>
      </w:pPr>
      <w:r w:rsidRPr="00FB0129">
        <w:rPr>
          <w:rFonts w:ascii="Arial" w:hAnsi="Arial" w:cs="Arial"/>
          <w:b w:val="0"/>
          <w:caps w:val="0"/>
          <w:color w:val="auto"/>
          <w:sz w:val="24"/>
          <w:szCs w:val="24"/>
        </w:rPr>
        <w:lastRenderedPageBreak/>
        <w:t>MENDONÇA, Teresa Cristina de Miranda; IRVING, Marta de Azevedo</w:t>
      </w:r>
      <w:r w:rsidRPr="00FB0129">
        <w:rPr>
          <w:rFonts w:ascii="Arial" w:hAnsi="Arial" w:cs="Arial"/>
          <w:b w:val="0"/>
          <w:color w:val="auto"/>
          <w:sz w:val="24"/>
          <w:szCs w:val="24"/>
        </w:rPr>
        <w:t>.</w:t>
      </w:r>
      <w:r w:rsidRPr="00FB0129">
        <w:rPr>
          <w:rFonts w:ascii="Arial" w:hAnsi="Arial" w:cs="Arial"/>
          <w:color w:val="auto"/>
          <w:sz w:val="24"/>
          <w:szCs w:val="24"/>
        </w:rPr>
        <w:t xml:space="preserve"> </w:t>
      </w:r>
      <w:r w:rsidRPr="00FB0129">
        <w:rPr>
          <w:rFonts w:ascii="Arial" w:hAnsi="Arial" w:cs="Arial"/>
          <w:caps w:val="0"/>
          <w:color w:val="auto"/>
          <w:sz w:val="24"/>
          <w:szCs w:val="24"/>
        </w:rPr>
        <w:t>Turismo de base comunitária</w:t>
      </w:r>
      <w:r w:rsidRPr="00FB0129">
        <w:rPr>
          <w:rFonts w:ascii="Arial" w:hAnsi="Arial" w:cs="Arial"/>
          <w:b w:val="0"/>
          <w:caps w:val="0"/>
          <w:color w:val="auto"/>
          <w:sz w:val="24"/>
          <w:szCs w:val="24"/>
        </w:rPr>
        <w:t>: a participação como prática no desenvolvimento de projetos turístico no Brasil – Prainha do Canto Verde, Beberibe (CE)</w:t>
      </w:r>
      <w:r w:rsidR="00BA34F4" w:rsidRPr="00FB0129">
        <w:rPr>
          <w:rFonts w:ascii="Arial" w:hAnsi="Arial" w:cs="Arial"/>
          <w:b w:val="0"/>
          <w:caps w:val="0"/>
          <w:color w:val="auto"/>
          <w:sz w:val="24"/>
          <w:szCs w:val="24"/>
        </w:rPr>
        <w:t xml:space="preserve">. 2001. Disponível em: &lt; </w:t>
      </w:r>
      <w:r w:rsidR="00BA34F4" w:rsidRPr="00FB0129">
        <w:rPr>
          <w:rFonts w:ascii="Arial" w:hAnsi="Arial" w:cs="Arial"/>
          <w:b w:val="0"/>
          <w:color w:val="auto"/>
          <w:sz w:val="24"/>
          <w:szCs w:val="24"/>
        </w:rPr>
        <w:t>http://www.feg.unesp.br/~delamaro/material_turismo_sustentavel/TURISMO%20DE%20BASE%20COMUNIT%C1RIA%20martha%20prainha.doc.</w:t>
      </w:r>
      <w:r w:rsidR="00BA34F4" w:rsidRPr="00FB0129">
        <w:rPr>
          <w:rFonts w:ascii="Arial" w:hAnsi="Arial" w:cs="Arial"/>
          <w:b w:val="0"/>
          <w:caps w:val="0"/>
          <w:color w:val="auto"/>
          <w:sz w:val="24"/>
          <w:szCs w:val="24"/>
        </w:rPr>
        <w:t xml:space="preserve"> &gt;. Acessado em 02 fev. 2011.</w:t>
      </w:r>
    </w:p>
    <w:p w:rsidR="003B711E" w:rsidRPr="00FB0129" w:rsidRDefault="003B711E" w:rsidP="003B711E">
      <w:pPr>
        <w:autoSpaceDE w:val="0"/>
        <w:autoSpaceDN w:val="0"/>
        <w:adjustRightInd w:val="0"/>
        <w:rPr>
          <w:rFonts w:ascii="Arial" w:hAnsi="Arial" w:cs="Arial"/>
          <w:spacing w:val="0"/>
        </w:rPr>
      </w:pPr>
    </w:p>
    <w:p w:rsidR="00351CCC" w:rsidRPr="00FB0129" w:rsidRDefault="00804AD1" w:rsidP="003B711E">
      <w:pPr>
        <w:autoSpaceDE w:val="0"/>
        <w:autoSpaceDN w:val="0"/>
        <w:adjustRightInd w:val="0"/>
        <w:rPr>
          <w:rFonts w:ascii="Arial" w:hAnsi="Arial" w:cs="Arial"/>
          <w:spacing w:val="0"/>
        </w:rPr>
      </w:pPr>
      <w:r w:rsidRPr="00FB0129">
        <w:rPr>
          <w:rFonts w:ascii="Arial" w:hAnsi="Arial" w:cs="Arial"/>
          <w:spacing w:val="0"/>
        </w:rPr>
        <w:t xml:space="preserve">MERIGUE, Geancarlo. </w:t>
      </w:r>
      <w:r w:rsidR="00351CCC" w:rsidRPr="00FB0129">
        <w:rPr>
          <w:rFonts w:ascii="Arial" w:hAnsi="Arial" w:cs="Arial"/>
          <w:spacing w:val="0"/>
        </w:rPr>
        <w:t xml:space="preserve"> </w:t>
      </w:r>
      <w:r w:rsidR="00351CCC" w:rsidRPr="00FB0129">
        <w:rPr>
          <w:rFonts w:ascii="Arial" w:hAnsi="Arial" w:cs="Arial"/>
          <w:b/>
          <w:iCs/>
          <w:spacing w:val="0"/>
        </w:rPr>
        <w:t>A</w:t>
      </w:r>
      <w:r w:rsidR="00351CCC" w:rsidRPr="00FB0129">
        <w:rPr>
          <w:rFonts w:ascii="Arial" w:hAnsi="Arial" w:cs="Arial"/>
          <w:b/>
          <w:i/>
          <w:iCs/>
          <w:spacing w:val="0"/>
        </w:rPr>
        <w:t xml:space="preserve"> </w:t>
      </w:r>
      <w:r w:rsidR="00351CCC" w:rsidRPr="00FB0129">
        <w:rPr>
          <w:rFonts w:ascii="Arial" w:hAnsi="Arial" w:cs="Arial"/>
          <w:b/>
          <w:iCs/>
          <w:spacing w:val="0"/>
        </w:rPr>
        <w:t>“turistificação”</w:t>
      </w:r>
      <w:r w:rsidR="00351CCC" w:rsidRPr="00FB0129">
        <w:rPr>
          <w:rFonts w:ascii="Arial" w:hAnsi="Arial" w:cs="Arial"/>
          <w:iCs/>
          <w:spacing w:val="0"/>
        </w:rPr>
        <w:t xml:space="preserve">: </w:t>
      </w:r>
      <w:r w:rsidR="009A37EE" w:rsidRPr="00FB0129">
        <w:rPr>
          <w:rFonts w:ascii="Arial" w:hAnsi="Arial" w:cs="Arial"/>
          <w:iCs/>
          <w:spacing w:val="0"/>
        </w:rPr>
        <w:t>e</w:t>
      </w:r>
      <w:r w:rsidR="00351CCC" w:rsidRPr="00FB0129">
        <w:rPr>
          <w:rFonts w:ascii="Arial" w:hAnsi="Arial" w:cs="Arial"/>
          <w:iCs/>
          <w:spacing w:val="0"/>
        </w:rPr>
        <w:t>ntrando na discussão.</w:t>
      </w:r>
      <w:r w:rsidR="00351CCC" w:rsidRPr="00FB0129">
        <w:rPr>
          <w:rFonts w:ascii="Arial" w:hAnsi="Arial" w:cs="Arial"/>
          <w:i/>
          <w:iCs/>
          <w:spacing w:val="0"/>
        </w:rPr>
        <w:t xml:space="preserve"> </w:t>
      </w:r>
      <w:r w:rsidRPr="00FB0129">
        <w:rPr>
          <w:rFonts w:ascii="Arial" w:hAnsi="Arial" w:cs="Arial"/>
          <w:iCs/>
          <w:spacing w:val="0"/>
        </w:rPr>
        <w:t>2005.</w:t>
      </w:r>
    </w:p>
    <w:p w:rsidR="003B711E" w:rsidRPr="00FB0129" w:rsidRDefault="00351CCC" w:rsidP="003B711E">
      <w:pPr>
        <w:autoSpaceDE w:val="0"/>
        <w:autoSpaceDN w:val="0"/>
        <w:adjustRightInd w:val="0"/>
        <w:rPr>
          <w:rFonts w:ascii="Arial" w:hAnsi="Arial" w:cs="Arial"/>
          <w:spacing w:val="0"/>
        </w:rPr>
      </w:pPr>
      <w:r w:rsidRPr="00FB0129">
        <w:rPr>
          <w:rFonts w:ascii="Arial" w:hAnsi="Arial" w:cs="Arial"/>
          <w:spacing w:val="0"/>
        </w:rPr>
        <w:t>Disponível em: &lt;http://www.etur.com.br/conteudocompleto.asp?IDConteudo=5619.&gt;. Acesso em: 15 mar. 2012.</w:t>
      </w:r>
    </w:p>
    <w:p w:rsidR="003B711E" w:rsidRPr="00FB0129" w:rsidRDefault="003B711E" w:rsidP="003B711E">
      <w:pPr>
        <w:autoSpaceDE w:val="0"/>
        <w:autoSpaceDN w:val="0"/>
        <w:adjustRightInd w:val="0"/>
        <w:rPr>
          <w:rFonts w:ascii="Arial" w:hAnsi="Arial" w:cs="Arial"/>
          <w:spacing w:val="0"/>
        </w:rPr>
      </w:pPr>
    </w:p>
    <w:p w:rsidR="003B711E" w:rsidRPr="00FB0129" w:rsidRDefault="003B711E" w:rsidP="003B711E">
      <w:pPr>
        <w:autoSpaceDE w:val="0"/>
        <w:autoSpaceDN w:val="0"/>
        <w:adjustRightInd w:val="0"/>
        <w:rPr>
          <w:rFonts w:ascii="Arial" w:hAnsi="Arial" w:cs="Arial"/>
          <w:spacing w:val="0"/>
        </w:rPr>
      </w:pPr>
      <w:r w:rsidRPr="00FB0129">
        <w:rPr>
          <w:rFonts w:ascii="Arial" w:hAnsi="Arial" w:cs="Arial"/>
          <w:spacing w:val="0"/>
        </w:rPr>
        <w:t xml:space="preserve">RIBEIRO, João Ubaldo. </w:t>
      </w:r>
      <w:r w:rsidRPr="00FB0129">
        <w:rPr>
          <w:rFonts w:ascii="Arial" w:hAnsi="Arial" w:cs="Arial"/>
          <w:b/>
          <w:spacing w:val="0"/>
        </w:rPr>
        <w:t>Viva o povo brasileiro</w:t>
      </w:r>
      <w:r w:rsidRPr="00FB0129">
        <w:rPr>
          <w:rFonts w:ascii="Arial" w:hAnsi="Arial" w:cs="Arial"/>
          <w:spacing w:val="0"/>
        </w:rPr>
        <w:t>. São Paulo: Objetiva, 1984.</w:t>
      </w:r>
    </w:p>
    <w:p w:rsidR="00351CCC" w:rsidRPr="00FB0129" w:rsidRDefault="00351CCC" w:rsidP="003B711E">
      <w:pPr>
        <w:shd w:val="clear" w:color="auto" w:fill="FFFFFF"/>
        <w:rPr>
          <w:rFonts w:ascii="Arial" w:hAnsi="Arial" w:cs="Arial"/>
          <w:spacing w:val="0"/>
        </w:rPr>
      </w:pPr>
    </w:p>
    <w:p w:rsidR="00272E04" w:rsidRPr="00FB0129" w:rsidRDefault="00272E04" w:rsidP="003B711E">
      <w:pPr>
        <w:shd w:val="clear" w:color="auto" w:fill="FFFFFF"/>
        <w:rPr>
          <w:rFonts w:ascii="Arial" w:hAnsi="Arial" w:cs="Arial"/>
          <w:spacing w:val="0"/>
        </w:rPr>
      </w:pPr>
      <w:r w:rsidRPr="00FB0129">
        <w:rPr>
          <w:rFonts w:ascii="Arial" w:hAnsi="Arial" w:cs="Arial"/>
          <w:spacing w:val="0"/>
        </w:rPr>
        <w:t xml:space="preserve">TURISOL. </w:t>
      </w:r>
      <w:r w:rsidRPr="00FB0129">
        <w:rPr>
          <w:rFonts w:ascii="Arial" w:hAnsi="Arial" w:cs="Arial"/>
          <w:b/>
          <w:spacing w:val="0"/>
        </w:rPr>
        <w:t>Projeto Bagagem</w:t>
      </w:r>
      <w:r w:rsidRPr="00FB0129">
        <w:rPr>
          <w:rFonts w:ascii="Arial" w:hAnsi="Arial" w:cs="Arial"/>
          <w:spacing w:val="0"/>
        </w:rPr>
        <w:t xml:space="preserve">. </w:t>
      </w:r>
      <w:r w:rsidR="008D64B2" w:rsidRPr="00FB0129">
        <w:rPr>
          <w:rFonts w:ascii="Arial" w:hAnsi="Arial" w:cs="Arial"/>
          <w:spacing w:val="0"/>
        </w:rPr>
        <w:t xml:space="preserve">2012. Disponível em: &lt; http: //www.turisol.org.br &gt; Acesso em 15 mar. 2012. </w:t>
      </w:r>
    </w:p>
    <w:p w:rsidR="00272E04" w:rsidRPr="00FB0129" w:rsidRDefault="00272E04" w:rsidP="003B711E">
      <w:pPr>
        <w:shd w:val="clear" w:color="auto" w:fill="FFFFFF"/>
        <w:rPr>
          <w:rFonts w:ascii="Arial" w:hAnsi="Arial" w:cs="Arial"/>
          <w:spacing w:val="0"/>
        </w:rPr>
      </w:pPr>
    </w:p>
    <w:p w:rsidR="00973DCD" w:rsidRPr="00FB0129" w:rsidRDefault="00973DCD" w:rsidP="003B711E">
      <w:pPr>
        <w:autoSpaceDE w:val="0"/>
        <w:autoSpaceDN w:val="0"/>
        <w:adjustRightInd w:val="0"/>
        <w:rPr>
          <w:rFonts w:ascii="Arial" w:hAnsi="Arial" w:cs="Arial"/>
          <w:spacing w:val="0"/>
        </w:rPr>
      </w:pPr>
    </w:p>
    <w:p w:rsidR="00973DCD" w:rsidRPr="00FB0129" w:rsidRDefault="00973DCD" w:rsidP="003B711E">
      <w:pPr>
        <w:autoSpaceDE w:val="0"/>
        <w:autoSpaceDN w:val="0"/>
        <w:adjustRightInd w:val="0"/>
        <w:rPr>
          <w:rFonts w:ascii="Arial" w:hAnsi="Arial" w:cs="Arial"/>
          <w:spacing w:val="0"/>
        </w:rPr>
      </w:pPr>
    </w:p>
    <w:p w:rsidR="00A95193" w:rsidRPr="00FB0129" w:rsidRDefault="005B7BA2" w:rsidP="003B711E">
      <w:pPr>
        <w:shd w:val="clear" w:color="auto" w:fill="FFFFFF"/>
        <w:rPr>
          <w:rFonts w:ascii="Arial" w:hAnsi="Arial" w:cs="Arial"/>
          <w:spacing w:val="0"/>
        </w:rPr>
      </w:pPr>
      <w:r w:rsidRPr="00FB0129">
        <w:rPr>
          <w:rFonts w:ascii="Arial" w:hAnsi="Arial" w:cs="Arial"/>
          <w:spacing w:val="0"/>
        </w:rPr>
        <w:t>.</w:t>
      </w:r>
    </w:p>
    <w:p w:rsidR="00272E04" w:rsidRPr="00FB0129" w:rsidRDefault="00272E04" w:rsidP="003B711E">
      <w:pPr>
        <w:shd w:val="clear" w:color="auto" w:fill="FFFFFF"/>
        <w:rPr>
          <w:rFonts w:ascii="Arial" w:hAnsi="Arial" w:cs="Arial"/>
          <w:spacing w:val="0"/>
        </w:rPr>
      </w:pPr>
    </w:p>
    <w:sectPr w:rsidR="00272E04" w:rsidRPr="00FB0129" w:rsidSect="008F2D2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BD5" w:rsidRDefault="00176BD5">
      <w:r>
        <w:separator/>
      </w:r>
    </w:p>
  </w:endnote>
  <w:endnote w:type="continuationSeparator" w:id="1">
    <w:p w:rsidR="00176BD5" w:rsidRDefault="00176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92" w:rsidRDefault="00F7219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9000348"/>
      <w:docPartObj>
        <w:docPartGallery w:val="Page Numbers (Bottom of Page)"/>
        <w:docPartUnique/>
      </w:docPartObj>
    </w:sdtPr>
    <w:sdtContent>
      <w:sdt>
        <w:sdtPr>
          <w:rPr>
            <w:rFonts w:asciiTheme="majorHAnsi" w:eastAsiaTheme="majorEastAsia" w:hAnsiTheme="majorHAnsi" w:cstheme="majorBidi"/>
          </w:rPr>
          <w:id w:val="252092508"/>
          <w:docPartObj>
            <w:docPartGallery w:val="Page Numbers (Margins)"/>
            <w:docPartUnique/>
          </w:docPartObj>
        </w:sdtPr>
        <w:sdtContent>
          <w:p w:rsidR="00B76355" w:rsidRDefault="0015149D">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11269"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B76355" w:rsidRDefault="0015149D">
                        <w:pPr>
                          <w:pStyle w:val="Rodap"/>
                          <w:jc w:val="center"/>
                          <w:rPr>
                            <w:b/>
                            <w:color w:val="FFFFFF" w:themeColor="background1"/>
                            <w:sz w:val="32"/>
                            <w:szCs w:val="32"/>
                          </w:rPr>
                        </w:pPr>
                        <w:fldSimple w:instr=" PAGE    \* MERGEFORMAT ">
                          <w:r w:rsidR="00F72192" w:rsidRPr="00F72192">
                            <w:rPr>
                              <w:b/>
                              <w:noProof/>
                              <w:color w:val="FFFFFF" w:themeColor="background1"/>
                              <w:sz w:val="32"/>
                              <w:szCs w:val="32"/>
                            </w:rPr>
                            <w:t>13</w:t>
                          </w:r>
                        </w:fldSimple>
                      </w:p>
                    </w:txbxContent>
                  </v:textbox>
                  <w10:wrap anchorx="margin" anchory="page"/>
                </v:oval>
              </w:pict>
            </w:r>
          </w:p>
        </w:sdtContent>
      </w:sdt>
    </w:sdtContent>
  </w:sdt>
  <w:p w:rsidR="00122F78" w:rsidRPr="00B76355" w:rsidRDefault="00122F78" w:rsidP="00122F78">
    <w:pPr>
      <w:rPr>
        <w:rFonts w:ascii="Arial" w:hAnsi="Arial" w:cs="Arial"/>
        <w:spacing w:val="0"/>
        <w:sz w:val="16"/>
        <w:szCs w:val="16"/>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92" w:rsidRDefault="00F721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BD5" w:rsidRDefault="00176BD5">
      <w:r>
        <w:separator/>
      </w:r>
    </w:p>
  </w:footnote>
  <w:footnote w:type="continuationSeparator" w:id="1">
    <w:p w:rsidR="00176BD5" w:rsidRDefault="00176BD5">
      <w:r>
        <w:continuationSeparator/>
      </w:r>
    </w:p>
  </w:footnote>
  <w:footnote w:id="2">
    <w:p w:rsidR="00985FD1" w:rsidRPr="00985FD1" w:rsidRDefault="00985FD1" w:rsidP="00985FD1">
      <w:pPr>
        <w:pStyle w:val="Rodap"/>
        <w:rPr>
          <w:rFonts w:ascii="Arial" w:hAnsi="Arial" w:cs="Arial"/>
          <w:spacing w:val="0"/>
          <w:sz w:val="16"/>
          <w:szCs w:val="16"/>
        </w:rPr>
      </w:pPr>
      <w:r w:rsidRPr="00985FD1">
        <w:rPr>
          <w:rStyle w:val="Refdenotaderodap"/>
          <w:rFonts w:ascii="Arial" w:hAnsi="Arial" w:cs="Arial"/>
          <w:spacing w:val="0"/>
          <w:sz w:val="16"/>
          <w:szCs w:val="16"/>
        </w:rPr>
        <w:footnoteRef/>
      </w:r>
      <w:r w:rsidRPr="00985FD1">
        <w:rPr>
          <w:rFonts w:ascii="Arial" w:hAnsi="Arial" w:cs="Arial"/>
          <w:spacing w:val="0"/>
          <w:sz w:val="16"/>
          <w:szCs w:val="16"/>
        </w:rPr>
        <w:t xml:space="preserve"> Graduanda do Curso de Bacharel em Turismo da Fundação Visconde de Cairu.Faculdade Visconde de Cairu. E-mail: </w:t>
      </w:r>
      <w:hyperlink r:id="rId1" w:history="1">
        <w:r w:rsidRPr="00985FD1">
          <w:rPr>
            <w:rStyle w:val="Hyperlink"/>
            <w:rFonts w:ascii="Arial" w:hAnsi="Arial" w:cs="Arial"/>
            <w:color w:val="auto"/>
            <w:spacing w:val="0"/>
            <w:sz w:val="16"/>
            <w:szCs w:val="16"/>
            <w:u w:val="none"/>
          </w:rPr>
          <w:t>rose_pedreira@yahoo.com.br</w:t>
        </w:r>
      </w:hyperlink>
    </w:p>
  </w:footnote>
  <w:footnote w:id="3">
    <w:p w:rsidR="00985FD1" w:rsidRPr="00985FD1" w:rsidRDefault="00985FD1" w:rsidP="00985FD1">
      <w:pPr>
        <w:pStyle w:val="Rodap"/>
        <w:rPr>
          <w:rFonts w:ascii="Arial" w:hAnsi="Arial" w:cs="Arial"/>
          <w:spacing w:val="0"/>
          <w:sz w:val="16"/>
          <w:szCs w:val="16"/>
        </w:rPr>
      </w:pPr>
      <w:r w:rsidRPr="00985FD1">
        <w:rPr>
          <w:rStyle w:val="Refdenotaderodap"/>
          <w:rFonts w:ascii="Arial" w:hAnsi="Arial" w:cs="Arial"/>
          <w:spacing w:val="0"/>
          <w:sz w:val="16"/>
          <w:szCs w:val="16"/>
        </w:rPr>
        <w:footnoteRef/>
      </w:r>
      <w:r w:rsidRPr="00985FD1">
        <w:rPr>
          <w:rFonts w:ascii="Arial" w:hAnsi="Arial" w:cs="Arial"/>
          <w:spacing w:val="0"/>
          <w:sz w:val="16"/>
          <w:szCs w:val="16"/>
        </w:rPr>
        <w:t xml:space="preserve"> Professora Orientadora.Especialista em Literatura.</w:t>
      </w:r>
      <w:r>
        <w:rPr>
          <w:rFonts w:ascii="Arial" w:hAnsi="Arial" w:cs="Arial"/>
          <w:spacing w:val="0"/>
          <w:sz w:val="16"/>
          <w:szCs w:val="16"/>
        </w:rPr>
        <w:t xml:space="preserve"> </w:t>
      </w:r>
      <w:r w:rsidRPr="00985FD1">
        <w:rPr>
          <w:rFonts w:ascii="Arial" w:hAnsi="Arial" w:cs="Arial"/>
          <w:spacing w:val="0"/>
          <w:sz w:val="16"/>
          <w:szCs w:val="16"/>
        </w:rPr>
        <w:t>E-mail: santanalidia@ig.com.br</w:t>
      </w:r>
    </w:p>
    <w:p w:rsidR="00985FD1" w:rsidRDefault="00985FD1">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92" w:rsidRDefault="00F7219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83" w:rsidRPr="00F51A89" w:rsidRDefault="00FD6483" w:rsidP="008E58A5">
    <w:pPr>
      <w:jc w:val="center"/>
      <w:rPr>
        <w:rFonts w:ascii="Arial" w:hAnsi="Arial" w:cs="Arial"/>
        <w:spacing w:val="0"/>
        <w:sz w:val="16"/>
        <w:szCs w:val="16"/>
      </w:rPr>
    </w:pPr>
    <w:r>
      <w:rPr>
        <w:rFonts w:ascii="Arial" w:hAnsi="Arial" w:cs="Arial"/>
        <w:spacing w:val="0"/>
        <w:sz w:val="16"/>
        <w:szCs w:val="16"/>
      </w:rPr>
      <w:t xml:space="preserve">Revista de Iniciação Científica – RIC </w:t>
    </w:r>
    <w:r w:rsidRPr="00F51A89">
      <w:rPr>
        <w:rFonts w:ascii="Arial" w:hAnsi="Arial" w:cs="Arial"/>
        <w:spacing w:val="0"/>
        <w:sz w:val="16"/>
        <w:szCs w:val="16"/>
      </w:rPr>
      <w:t xml:space="preserve">Cairu. </w:t>
    </w:r>
    <w:r>
      <w:rPr>
        <w:rFonts w:ascii="Arial" w:hAnsi="Arial" w:cs="Arial"/>
        <w:spacing w:val="0"/>
        <w:sz w:val="16"/>
        <w:szCs w:val="16"/>
      </w:rPr>
      <w:t>jan 2015</w:t>
    </w:r>
    <w:r w:rsidRPr="00F51A89">
      <w:rPr>
        <w:rFonts w:ascii="Arial" w:hAnsi="Arial" w:cs="Arial"/>
        <w:spacing w:val="0"/>
        <w:sz w:val="16"/>
        <w:szCs w:val="16"/>
      </w:rPr>
      <w:t xml:space="preserve">, </w:t>
    </w:r>
    <w:r>
      <w:rPr>
        <w:rFonts w:ascii="Arial" w:hAnsi="Arial" w:cs="Arial"/>
        <w:spacing w:val="0"/>
        <w:sz w:val="16"/>
        <w:szCs w:val="16"/>
      </w:rPr>
      <w:t>Vol 02</w:t>
    </w:r>
    <w:r w:rsidRPr="00F51A89">
      <w:rPr>
        <w:rFonts w:ascii="Arial" w:hAnsi="Arial" w:cs="Arial"/>
        <w:spacing w:val="0"/>
        <w:sz w:val="16"/>
        <w:szCs w:val="16"/>
      </w:rPr>
      <w:t>, n° 0</w:t>
    </w:r>
    <w:r>
      <w:rPr>
        <w:rFonts w:ascii="Arial" w:hAnsi="Arial" w:cs="Arial"/>
        <w:spacing w:val="0"/>
        <w:sz w:val="16"/>
        <w:szCs w:val="16"/>
      </w:rPr>
      <w:t>1</w:t>
    </w:r>
    <w:r w:rsidRPr="00F51A89">
      <w:rPr>
        <w:rFonts w:ascii="Arial" w:hAnsi="Arial" w:cs="Arial"/>
        <w:spacing w:val="0"/>
        <w:sz w:val="16"/>
        <w:szCs w:val="16"/>
      </w:rPr>
      <w:t xml:space="preserve">, p. 0 </w:t>
    </w:r>
    <w:r>
      <w:rPr>
        <w:rFonts w:ascii="Arial" w:hAnsi="Arial" w:cs="Arial"/>
        <w:spacing w:val="0"/>
        <w:sz w:val="16"/>
        <w:szCs w:val="16"/>
      </w:rPr>
      <w:t>1-13</w:t>
    </w:r>
    <w:r w:rsidRPr="00F51A89">
      <w:rPr>
        <w:rFonts w:ascii="Arial" w:hAnsi="Arial" w:cs="Arial"/>
        <w:spacing w:val="0"/>
        <w:sz w:val="16"/>
        <w:szCs w:val="16"/>
      </w:rPr>
      <w:t xml:space="preserve"> , ISSN 22</w:t>
    </w:r>
    <w:r>
      <w:rPr>
        <w:rFonts w:ascii="Arial" w:hAnsi="Arial" w:cs="Arial"/>
        <w:spacing w:val="0"/>
        <w:sz w:val="16"/>
        <w:szCs w:val="16"/>
      </w:rPr>
      <w:t>58-1166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92" w:rsidRPr="00F51A89" w:rsidRDefault="00F72192" w:rsidP="00F72192">
    <w:pPr>
      <w:jc w:val="center"/>
      <w:rPr>
        <w:rFonts w:ascii="Arial" w:hAnsi="Arial" w:cs="Arial"/>
        <w:spacing w:val="0"/>
        <w:sz w:val="16"/>
        <w:szCs w:val="16"/>
      </w:rPr>
    </w:pPr>
    <w:r>
      <w:rPr>
        <w:rFonts w:ascii="Arial" w:hAnsi="Arial" w:cs="Arial"/>
        <w:spacing w:val="0"/>
        <w:sz w:val="16"/>
        <w:szCs w:val="16"/>
      </w:rPr>
      <w:t xml:space="preserve">Revista de Iniciação Científica – RIC </w:t>
    </w:r>
    <w:r w:rsidRPr="00F51A89">
      <w:rPr>
        <w:rFonts w:ascii="Arial" w:hAnsi="Arial" w:cs="Arial"/>
        <w:spacing w:val="0"/>
        <w:sz w:val="16"/>
        <w:szCs w:val="16"/>
      </w:rPr>
      <w:t xml:space="preserve">Cairu. </w:t>
    </w:r>
    <w:r>
      <w:rPr>
        <w:rFonts w:ascii="Arial" w:hAnsi="Arial" w:cs="Arial"/>
        <w:spacing w:val="0"/>
        <w:sz w:val="16"/>
        <w:szCs w:val="16"/>
      </w:rPr>
      <w:t>jan 2015</w:t>
    </w:r>
    <w:r w:rsidRPr="00F51A89">
      <w:rPr>
        <w:rFonts w:ascii="Arial" w:hAnsi="Arial" w:cs="Arial"/>
        <w:spacing w:val="0"/>
        <w:sz w:val="16"/>
        <w:szCs w:val="16"/>
      </w:rPr>
      <w:t xml:space="preserve">, </w:t>
    </w:r>
    <w:r>
      <w:rPr>
        <w:rFonts w:ascii="Arial" w:hAnsi="Arial" w:cs="Arial"/>
        <w:spacing w:val="0"/>
        <w:sz w:val="16"/>
        <w:szCs w:val="16"/>
      </w:rPr>
      <w:t>Vol 02</w:t>
    </w:r>
    <w:r w:rsidRPr="00F51A89">
      <w:rPr>
        <w:rFonts w:ascii="Arial" w:hAnsi="Arial" w:cs="Arial"/>
        <w:spacing w:val="0"/>
        <w:sz w:val="16"/>
        <w:szCs w:val="16"/>
      </w:rPr>
      <w:t>, n° 0</w:t>
    </w:r>
    <w:r>
      <w:rPr>
        <w:rFonts w:ascii="Arial" w:hAnsi="Arial" w:cs="Arial"/>
        <w:spacing w:val="0"/>
        <w:sz w:val="16"/>
        <w:szCs w:val="16"/>
      </w:rPr>
      <w:t>1</w:t>
    </w:r>
    <w:r w:rsidRPr="00F51A89">
      <w:rPr>
        <w:rFonts w:ascii="Arial" w:hAnsi="Arial" w:cs="Arial"/>
        <w:spacing w:val="0"/>
        <w:sz w:val="16"/>
        <w:szCs w:val="16"/>
      </w:rPr>
      <w:t xml:space="preserve">, p. 0 </w:t>
    </w:r>
    <w:r>
      <w:rPr>
        <w:rFonts w:ascii="Arial" w:hAnsi="Arial" w:cs="Arial"/>
        <w:spacing w:val="0"/>
        <w:sz w:val="16"/>
        <w:szCs w:val="16"/>
      </w:rPr>
      <w:t>1-13</w:t>
    </w:r>
    <w:r w:rsidRPr="00F51A89">
      <w:rPr>
        <w:rFonts w:ascii="Arial" w:hAnsi="Arial" w:cs="Arial"/>
        <w:spacing w:val="0"/>
        <w:sz w:val="16"/>
        <w:szCs w:val="16"/>
      </w:rPr>
      <w:t xml:space="preserve"> , ISSN 22</w:t>
    </w:r>
    <w:r>
      <w:rPr>
        <w:rFonts w:ascii="Arial" w:hAnsi="Arial" w:cs="Arial"/>
        <w:spacing w:val="0"/>
        <w:sz w:val="16"/>
        <w:szCs w:val="16"/>
      </w:rPr>
      <w:t>58-1166</w:t>
    </w:r>
  </w:p>
  <w:p w:rsidR="00F72192" w:rsidRDefault="00F72192" w:rsidP="00F72192">
    <w:pPr>
      <w:pStyle w:val="Cabealho"/>
      <w:tabs>
        <w:tab w:val="clear" w:pos="4252"/>
        <w:tab w:val="clear" w:pos="8504"/>
        <w:tab w:val="left" w:pos="28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789"/>
    <w:multiLevelType w:val="hybridMultilevel"/>
    <w:tmpl w:val="D6F4FF04"/>
    <w:lvl w:ilvl="0" w:tplc="6BAC1CE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EE6584"/>
    <w:multiLevelType w:val="hybridMultilevel"/>
    <w:tmpl w:val="8E1657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11"/>
    </o:shapelayout>
  </w:hdrShapeDefaults>
  <w:footnotePr>
    <w:footnote w:id="0"/>
    <w:footnote w:id="1"/>
  </w:footnotePr>
  <w:endnotePr>
    <w:endnote w:id="0"/>
    <w:endnote w:id="1"/>
  </w:endnotePr>
  <w:compat/>
  <w:rsids>
    <w:rsidRoot w:val="007278FC"/>
    <w:rsid w:val="00002ECC"/>
    <w:rsid w:val="000073F1"/>
    <w:rsid w:val="00024B9D"/>
    <w:rsid w:val="0003013A"/>
    <w:rsid w:val="000410D8"/>
    <w:rsid w:val="00046F89"/>
    <w:rsid w:val="00051C40"/>
    <w:rsid w:val="000541EF"/>
    <w:rsid w:val="000633B8"/>
    <w:rsid w:val="0008609B"/>
    <w:rsid w:val="000919C2"/>
    <w:rsid w:val="00093FB0"/>
    <w:rsid w:val="000A2DA5"/>
    <w:rsid w:val="000A4810"/>
    <w:rsid w:val="000B2081"/>
    <w:rsid w:val="000C075E"/>
    <w:rsid w:val="000C5947"/>
    <w:rsid w:val="000C5D39"/>
    <w:rsid w:val="000D5A03"/>
    <w:rsid w:val="000E061E"/>
    <w:rsid w:val="000E1987"/>
    <w:rsid w:val="000E79EF"/>
    <w:rsid w:val="000E7C68"/>
    <w:rsid w:val="000F11C3"/>
    <w:rsid w:val="000F15BF"/>
    <w:rsid w:val="00107CC9"/>
    <w:rsid w:val="001117A9"/>
    <w:rsid w:val="001157A0"/>
    <w:rsid w:val="00116B7F"/>
    <w:rsid w:val="00117F72"/>
    <w:rsid w:val="00122F78"/>
    <w:rsid w:val="00123122"/>
    <w:rsid w:val="00123B04"/>
    <w:rsid w:val="00132EA8"/>
    <w:rsid w:val="00144E3F"/>
    <w:rsid w:val="0015149D"/>
    <w:rsid w:val="001516C4"/>
    <w:rsid w:val="00156A86"/>
    <w:rsid w:val="0016314C"/>
    <w:rsid w:val="00163623"/>
    <w:rsid w:val="00163BAF"/>
    <w:rsid w:val="0016471F"/>
    <w:rsid w:val="00176246"/>
    <w:rsid w:val="00176BD5"/>
    <w:rsid w:val="00191A24"/>
    <w:rsid w:val="00193010"/>
    <w:rsid w:val="001A40EF"/>
    <w:rsid w:val="001A7296"/>
    <w:rsid w:val="001B0913"/>
    <w:rsid w:val="001B2EEA"/>
    <w:rsid w:val="001B309B"/>
    <w:rsid w:val="001B5A29"/>
    <w:rsid w:val="001C29AD"/>
    <w:rsid w:val="001C3FB5"/>
    <w:rsid w:val="001C70C4"/>
    <w:rsid w:val="001F7FA7"/>
    <w:rsid w:val="00203255"/>
    <w:rsid w:val="002214F5"/>
    <w:rsid w:val="002406EB"/>
    <w:rsid w:val="002433E0"/>
    <w:rsid w:val="00245EEB"/>
    <w:rsid w:val="00254DE4"/>
    <w:rsid w:val="00260BDE"/>
    <w:rsid w:val="00260F9A"/>
    <w:rsid w:val="00267153"/>
    <w:rsid w:val="00272E04"/>
    <w:rsid w:val="00281ED5"/>
    <w:rsid w:val="00283895"/>
    <w:rsid w:val="00287B04"/>
    <w:rsid w:val="002900DB"/>
    <w:rsid w:val="00294F24"/>
    <w:rsid w:val="002A322F"/>
    <w:rsid w:val="002A56A7"/>
    <w:rsid w:val="002B098E"/>
    <w:rsid w:val="002B0C7E"/>
    <w:rsid w:val="002B2341"/>
    <w:rsid w:val="002B7086"/>
    <w:rsid w:val="002C5CB2"/>
    <w:rsid w:val="002C6135"/>
    <w:rsid w:val="002C67D2"/>
    <w:rsid w:val="002D0F76"/>
    <w:rsid w:val="002D2DDA"/>
    <w:rsid w:val="002D3B2A"/>
    <w:rsid w:val="002D59F3"/>
    <w:rsid w:val="002D5A5B"/>
    <w:rsid w:val="002E321A"/>
    <w:rsid w:val="002E5A58"/>
    <w:rsid w:val="002F715A"/>
    <w:rsid w:val="003039DC"/>
    <w:rsid w:val="00304F7A"/>
    <w:rsid w:val="003167DA"/>
    <w:rsid w:val="00333D1B"/>
    <w:rsid w:val="00335138"/>
    <w:rsid w:val="00336738"/>
    <w:rsid w:val="00341A9C"/>
    <w:rsid w:val="00351493"/>
    <w:rsid w:val="00351CCC"/>
    <w:rsid w:val="00357640"/>
    <w:rsid w:val="0036094A"/>
    <w:rsid w:val="0036418C"/>
    <w:rsid w:val="00367D25"/>
    <w:rsid w:val="00371A15"/>
    <w:rsid w:val="003727E5"/>
    <w:rsid w:val="00381210"/>
    <w:rsid w:val="00382B18"/>
    <w:rsid w:val="003858A6"/>
    <w:rsid w:val="003872CE"/>
    <w:rsid w:val="00387B93"/>
    <w:rsid w:val="00387EBB"/>
    <w:rsid w:val="00393EB8"/>
    <w:rsid w:val="003953B1"/>
    <w:rsid w:val="00397DF4"/>
    <w:rsid w:val="003A0FAC"/>
    <w:rsid w:val="003A4F81"/>
    <w:rsid w:val="003A6880"/>
    <w:rsid w:val="003B4381"/>
    <w:rsid w:val="003B711E"/>
    <w:rsid w:val="003C24A9"/>
    <w:rsid w:val="003C7EB9"/>
    <w:rsid w:val="003D79E1"/>
    <w:rsid w:val="003E2D2C"/>
    <w:rsid w:val="003E5762"/>
    <w:rsid w:val="003F305C"/>
    <w:rsid w:val="003F5366"/>
    <w:rsid w:val="003F7657"/>
    <w:rsid w:val="00401A26"/>
    <w:rsid w:val="0040211B"/>
    <w:rsid w:val="00413A43"/>
    <w:rsid w:val="00425C44"/>
    <w:rsid w:val="00432364"/>
    <w:rsid w:val="0044422C"/>
    <w:rsid w:val="00444384"/>
    <w:rsid w:val="0046098C"/>
    <w:rsid w:val="00465137"/>
    <w:rsid w:val="00470ED1"/>
    <w:rsid w:val="00473865"/>
    <w:rsid w:val="00474281"/>
    <w:rsid w:val="00482D49"/>
    <w:rsid w:val="00482D9C"/>
    <w:rsid w:val="00492B18"/>
    <w:rsid w:val="004B21A6"/>
    <w:rsid w:val="004C698C"/>
    <w:rsid w:val="004C7EE0"/>
    <w:rsid w:val="004D434B"/>
    <w:rsid w:val="004D479B"/>
    <w:rsid w:val="004D4D85"/>
    <w:rsid w:val="004E71C4"/>
    <w:rsid w:val="00506AF7"/>
    <w:rsid w:val="00510211"/>
    <w:rsid w:val="005177AA"/>
    <w:rsid w:val="0053017B"/>
    <w:rsid w:val="00537C0F"/>
    <w:rsid w:val="005409B5"/>
    <w:rsid w:val="005535AA"/>
    <w:rsid w:val="00575152"/>
    <w:rsid w:val="005838F4"/>
    <w:rsid w:val="00590C94"/>
    <w:rsid w:val="00592EE4"/>
    <w:rsid w:val="005951E3"/>
    <w:rsid w:val="00597907"/>
    <w:rsid w:val="005A0285"/>
    <w:rsid w:val="005A3A6C"/>
    <w:rsid w:val="005B03B7"/>
    <w:rsid w:val="005B2CFE"/>
    <w:rsid w:val="005B7BA2"/>
    <w:rsid w:val="005C08BA"/>
    <w:rsid w:val="005C35D5"/>
    <w:rsid w:val="005C7340"/>
    <w:rsid w:val="005D1F2E"/>
    <w:rsid w:val="005D298F"/>
    <w:rsid w:val="005D2CC7"/>
    <w:rsid w:val="005D36D4"/>
    <w:rsid w:val="005D6A79"/>
    <w:rsid w:val="005E20B1"/>
    <w:rsid w:val="005F0BE7"/>
    <w:rsid w:val="005F3CA1"/>
    <w:rsid w:val="005F4BFC"/>
    <w:rsid w:val="005F530F"/>
    <w:rsid w:val="00600082"/>
    <w:rsid w:val="00611DD1"/>
    <w:rsid w:val="00613FAA"/>
    <w:rsid w:val="006211E3"/>
    <w:rsid w:val="00621639"/>
    <w:rsid w:val="00630D34"/>
    <w:rsid w:val="0063119B"/>
    <w:rsid w:val="00634D2A"/>
    <w:rsid w:val="00644855"/>
    <w:rsid w:val="00644C2F"/>
    <w:rsid w:val="00650B73"/>
    <w:rsid w:val="00656FEE"/>
    <w:rsid w:val="00657BAF"/>
    <w:rsid w:val="00676CB4"/>
    <w:rsid w:val="00694770"/>
    <w:rsid w:val="006A5650"/>
    <w:rsid w:val="006A6D22"/>
    <w:rsid w:val="006B4125"/>
    <w:rsid w:val="006C2891"/>
    <w:rsid w:val="006C2DD6"/>
    <w:rsid w:val="006E44D4"/>
    <w:rsid w:val="006F30D6"/>
    <w:rsid w:val="00701F99"/>
    <w:rsid w:val="00710D42"/>
    <w:rsid w:val="007278FC"/>
    <w:rsid w:val="00732322"/>
    <w:rsid w:val="00736300"/>
    <w:rsid w:val="00743CFB"/>
    <w:rsid w:val="00746363"/>
    <w:rsid w:val="00755097"/>
    <w:rsid w:val="00761E4A"/>
    <w:rsid w:val="00764C89"/>
    <w:rsid w:val="007720CF"/>
    <w:rsid w:val="00774448"/>
    <w:rsid w:val="00775006"/>
    <w:rsid w:val="007774AB"/>
    <w:rsid w:val="00782CB4"/>
    <w:rsid w:val="00786448"/>
    <w:rsid w:val="00790F6F"/>
    <w:rsid w:val="007973D2"/>
    <w:rsid w:val="007A6FA0"/>
    <w:rsid w:val="007B61DB"/>
    <w:rsid w:val="007C025E"/>
    <w:rsid w:val="007C143E"/>
    <w:rsid w:val="007D1EFC"/>
    <w:rsid w:val="007D27E8"/>
    <w:rsid w:val="007D7473"/>
    <w:rsid w:val="007D7ACE"/>
    <w:rsid w:val="007E6F21"/>
    <w:rsid w:val="007F3B1A"/>
    <w:rsid w:val="00804AD1"/>
    <w:rsid w:val="008119F5"/>
    <w:rsid w:val="00814E3B"/>
    <w:rsid w:val="008201F3"/>
    <w:rsid w:val="00826027"/>
    <w:rsid w:val="00826C72"/>
    <w:rsid w:val="00830D44"/>
    <w:rsid w:val="00831640"/>
    <w:rsid w:val="00831C37"/>
    <w:rsid w:val="00837D75"/>
    <w:rsid w:val="00844B3E"/>
    <w:rsid w:val="00861369"/>
    <w:rsid w:val="0086352D"/>
    <w:rsid w:val="00871255"/>
    <w:rsid w:val="00871BF8"/>
    <w:rsid w:val="00874012"/>
    <w:rsid w:val="00883C0E"/>
    <w:rsid w:val="00890C8C"/>
    <w:rsid w:val="00891AA4"/>
    <w:rsid w:val="008940DE"/>
    <w:rsid w:val="008A1E16"/>
    <w:rsid w:val="008A5772"/>
    <w:rsid w:val="008B1468"/>
    <w:rsid w:val="008D4A6F"/>
    <w:rsid w:val="008D64B2"/>
    <w:rsid w:val="008E3F33"/>
    <w:rsid w:val="008E58A5"/>
    <w:rsid w:val="008F2D29"/>
    <w:rsid w:val="008F687F"/>
    <w:rsid w:val="00926897"/>
    <w:rsid w:val="00926E70"/>
    <w:rsid w:val="00926F3C"/>
    <w:rsid w:val="009370AF"/>
    <w:rsid w:val="009559A5"/>
    <w:rsid w:val="00960D6C"/>
    <w:rsid w:val="00962C42"/>
    <w:rsid w:val="00970FE3"/>
    <w:rsid w:val="00972F0E"/>
    <w:rsid w:val="00973DCD"/>
    <w:rsid w:val="009756EE"/>
    <w:rsid w:val="00985FD1"/>
    <w:rsid w:val="009913D8"/>
    <w:rsid w:val="009922B5"/>
    <w:rsid w:val="00992DE9"/>
    <w:rsid w:val="00992EBC"/>
    <w:rsid w:val="00997237"/>
    <w:rsid w:val="009A2291"/>
    <w:rsid w:val="009A37EE"/>
    <w:rsid w:val="009A5AC8"/>
    <w:rsid w:val="009A7910"/>
    <w:rsid w:val="009B0122"/>
    <w:rsid w:val="009B049B"/>
    <w:rsid w:val="009B59C1"/>
    <w:rsid w:val="009C7038"/>
    <w:rsid w:val="009D2754"/>
    <w:rsid w:val="00A061B2"/>
    <w:rsid w:val="00A0754D"/>
    <w:rsid w:val="00A13EA4"/>
    <w:rsid w:val="00A15599"/>
    <w:rsid w:val="00A308C5"/>
    <w:rsid w:val="00A30FB3"/>
    <w:rsid w:val="00A331ED"/>
    <w:rsid w:val="00A33996"/>
    <w:rsid w:val="00A35E0F"/>
    <w:rsid w:val="00A37113"/>
    <w:rsid w:val="00A37557"/>
    <w:rsid w:val="00A507EB"/>
    <w:rsid w:val="00A660E7"/>
    <w:rsid w:val="00A72A4F"/>
    <w:rsid w:val="00A8611F"/>
    <w:rsid w:val="00A95193"/>
    <w:rsid w:val="00AA59FA"/>
    <w:rsid w:val="00AA7E20"/>
    <w:rsid w:val="00AB1726"/>
    <w:rsid w:val="00AB556D"/>
    <w:rsid w:val="00AB7D6A"/>
    <w:rsid w:val="00AC5A2A"/>
    <w:rsid w:val="00AD03FB"/>
    <w:rsid w:val="00AD132A"/>
    <w:rsid w:val="00AD32AD"/>
    <w:rsid w:val="00AF69F0"/>
    <w:rsid w:val="00B026B0"/>
    <w:rsid w:val="00B06261"/>
    <w:rsid w:val="00B10E61"/>
    <w:rsid w:val="00B131B8"/>
    <w:rsid w:val="00B16B86"/>
    <w:rsid w:val="00B25578"/>
    <w:rsid w:val="00B32A66"/>
    <w:rsid w:val="00B379BE"/>
    <w:rsid w:val="00B4245B"/>
    <w:rsid w:val="00B45840"/>
    <w:rsid w:val="00B5043B"/>
    <w:rsid w:val="00B5671C"/>
    <w:rsid w:val="00B57595"/>
    <w:rsid w:val="00B64BA3"/>
    <w:rsid w:val="00B6739A"/>
    <w:rsid w:val="00B67BE3"/>
    <w:rsid w:val="00B71828"/>
    <w:rsid w:val="00B740A4"/>
    <w:rsid w:val="00B76355"/>
    <w:rsid w:val="00B80DAD"/>
    <w:rsid w:val="00B93590"/>
    <w:rsid w:val="00B96AEE"/>
    <w:rsid w:val="00BA34F4"/>
    <w:rsid w:val="00BA597E"/>
    <w:rsid w:val="00BB0B10"/>
    <w:rsid w:val="00BB2586"/>
    <w:rsid w:val="00BB5A65"/>
    <w:rsid w:val="00BC12FE"/>
    <w:rsid w:val="00BC2375"/>
    <w:rsid w:val="00BC3A91"/>
    <w:rsid w:val="00BC78FF"/>
    <w:rsid w:val="00BD0D2D"/>
    <w:rsid w:val="00BD1945"/>
    <w:rsid w:val="00BE18A0"/>
    <w:rsid w:val="00BE3968"/>
    <w:rsid w:val="00BF208D"/>
    <w:rsid w:val="00BF2392"/>
    <w:rsid w:val="00C00430"/>
    <w:rsid w:val="00C00966"/>
    <w:rsid w:val="00C01960"/>
    <w:rsid w:val="00C01E96"/>
    <w:rsid w:val="00C072EF"/>
    <w:rsid w:val="00C2062B"/>
    <w:rsid w:val="00C20D7A"/>
    <w:rsid w:val="00C2273D"/>
    <w:rsid w:val="00C24EFA"/>
    <w:rsid w:val="00C40BD3"/>
    <w:rsid w:val="00C43286"/>
    <w:rsid w:val="00C44459"/>
    <w:rsid w:val="00C5252E"/>
    <w:rsid w:val="00C746D0"/>
    <w:rsid w:val="00C77D0E"/>
    <w:rsid w:val="00C83AC6"/>
    <w:rsid w:val="00C90F65"/>
    <w:rsid w:val="00C93F70"/>
    <w:rsid w:val="00C96554"/>
    <w:rsid w:val="00CA04C3"/>
    <w:rsid w:val="00CA66D8"/>
    <w:rsid w:val="00CB419D"/>
    <w:rsid w:val="00CB6FFC"/>
    <w:rsid w:val="00CB7A8F"/>
    <w:rsid w:val="00CC3E9B"/>
    <w:rsid w:val="00CD1395"/>
    <w:rsid w:val="00CE1B6E"/>
    <w:rsid w:val="00CE4E50"/>
    <w:rsid w:val="00CE5A31"/>
    <w:rsid w:val="00CE7DE4"/>
    <w:rsid w:val="00CF18A3"/>
    <w:rsid w:val="00CF477C"/>
    <w:rsid w:val="00D0489D"/>
    <w:rsid w:val="00D06DAE"/>
    <w:rsid w:val="00D150AA"/>
    <w:rsid w:val="00D156FB"/>
    <w:rsid w:val="00D15AB4"/>
    <w:rsid w:val="00D25B3F"/>
    <w:rsid w:val="00D4330B"/>
    <w:rsid w:val="00D44D26"/>
    <w:rsid w:val="00D50D35"/>
    <w:rsid w:val="00D5576D"/>
    <w:rsid w:val="00D56B9B"/>
    <w:rsid w:val="00D61B5F"/>
    <w:rsid w:val="00D627F4"/>
    <w:rsid w:val="00D743D3"/>
    <w:rsid w:val="00D76842"/>
    <w:rsid w:val="00D80F33"/>
    <w:rsid w:val="00D812D3"/>
    <w:rsid w:val="00D82807"/>
    <w:rsid w:val="00DA185A"/>
    <w:rsid w:val="00DA4821"/>
    <w:rsid w:val="00DA6CC3"/>
    <w:rsid w:val="00DB0C26"/>
    <w:rsid w:val="00DB6914"/>
    <w:rsid w:val="00DB7450"/>
    <w:rsid w:val="00DC32EE"/>
    <w:rsid w:val="00DD4846"/>
    <w:rsid w:val="00DD4EA4"/>
    <w:rsid w:val="00DE2940"/>
    <w:rsid w:val="00DE338C"/>
    <w:rsid w:val="00DE3EE2"/>
    <w:rsid w:val="00DE47CB"/>
    <w:rsid w:val="00DF7312"/>
    <w:rsid w:val="00E025DB"/>
    <w:rsid w:val="00E0472C"/>
    <w:rsid w:val="00E14EFB"/>
    <w:rsid w:val="00E21D2A"/>
    <w:rsid w:val="00E2375D"/>
    <w:rsid w:val="00E2568F"/>
    <w:rsid w:val="00E30696"/>
    <w:rsid w:val="00E32BB0"/>
    <w:rsid w:val="00E37377"/>
    <w:rsid w:val="00E40636"/>
    <w:rsid w:val="00E50998"/>
    <w:rsid w:val="00E60153"/>
    <w:rsid w:val="00E71A8B"/>
    <w:rsid w:val="00E72510"/>
    <w:rsid w:val="00E83D65"/>
    <w:rsid w:val="00E9147F"/>
    <w:rsid w:val="00E9148D"/>
    <w:rsid w:val="00E92620"/>
    <w:rsid w:val="00E978F8"/>
    <w:rsid w:val="00E97AE7"/>
    <w:rsid w:val="00EA494D"/>
    <w:rsid w:val="00EA6BCA"/>
    <w:rsid w:val="00EB452B"/>
    <w:rsid w:val="00EB4C0C"/>
    <w:rsid w:val="00EE71A6"/>
    <w:rsid w:val="00EF4EE3"/>
    <w:rsid w:val="00EF5AD1"/>
    <w:rsid w:val="00EF6F6F"/>
    <w:rsid w:val="00F004CA"/>
    <w:rsid w:val="00F018E1"/>
    <w:rsid w:val="00F11C38"/>
    <w:rsid w:val="00F16A90"/>
    <w:rsid w:val="00F24353"/>
    <w:rsid w:val="00F36A7A"/>
    <w:rsid w:val="00F42E61"/>
    <w:rsid w:val="00F4618F"/>
    <w:rsid w:val="00F47566"/>
    <w:rsid w:val="00F50210"/>
    <w:rsid w:val="00F51A89"/>
    <w:rsid w:val="00F53D1A"/>
    <w:rsid w:val="00F62385"/>
    <w:rsid w:val="00F666A5"/>
    <w:rsid w:val="00F671D4"/>
    <w:rsid w:val="00F702C4"/>
    <w:rsid w:val="00F72192"/>
    <w:rsid w:val="00F72796"/>
    <w:rsid w:val="00F72A6D"/>
    <w:rsid w:val="00F7431D"/>
    <w:rsid w:val="00F83A19"/>
    <w:rsid w:val="00F86C98"/>
    <w:rsid w:val="00F87F45"/>
    <w:rsid w:val="00F94EB6"/>
    <w:rsid w:val="00FB0129"/>
    <w:rsid w:val="00FB5582"/>
    <w:rsid w:val="00FB7E47"/>
    <w:rsid w:val="00FB7EB4"/>
    <w:rsid w:val="00FC6C7B"/>
    <w:rsid w:val="00FD2552"/>
    <w:rsid w:val="00FD4319"/>
    <w:rsid w:val="00FD5694"/>
    <w:rsid w:val="00FD6483"/>
    <w:rsid w:val="00FE2A97"/>
    <w:rsid w:val="00FE5780"/>
    <w:rsid w:val="00FF2176"/>
    <w:rsid w:val="00FF2C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D4"/>
    <w:rPr>
      <w:spacing w:val="30"/>
      <w:sz w:val="24"/>
      <w:szCs w:val="24"/>
    </w:rPr>
  </w:style>
  <w:style w:type="paragraph" w:styleId="Ttulo1">
    <w:name w:val="heading 1"/>
    <w:basedOn w:val="Normal"/>
    <w:next w:val="Normal"/>
    <w:link w:val="Ttulo1Char"/>
    <w:qFormat/>
    <w:rsid w:val="005177AA"/>
    <w:pPr>
      <w:keepNext/>
      <w:jc w:val="center"/>
      <w:outlineLvl w:val="0"/>
    </w:pPr>
    <w:rPr>
      <w:rFonts w:ascii="Arial" w:hAnsi="Arial"/>
      <w:b/>
      <w:spacing w:val="0"/>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D36D4"/>
    <w:rPr>
      <w:color w:val="0000FF"/>
      <w:u w:val="single"/>
    </w:rPr>
  </w:style>
  <w:style w:type="character" w:styleId="CitaoHTML">
    <w:name w:val="HTML Cite"/>
    <w:semiHidden/>
    <w:rsid w:val="005D36D4"/>
    <w:rPr>
      <w:i/>
      <w:iCs/>
    </w:rPr>
  </w:style>
  <w:style w:type="paragraph" w:styleId="Textodenotaderodap">
    <w:name w:val="footnote text"/>
    <w:basedOn w:val="Normal"/>
    <w:semiHidden/>
    <w:rsid w:val="005D36D4"/>
    <w:rPr>
      <w:spacing w:val="0"/>
      <w:sz w:val="20"/>
      <w:szCs w:val="20"/>
    </w:rPr>
  </w:style>
  <w:style w:type="character" w:customStyle="1" w:styleId="CharChar3">
    <w:name w:val="Char Char3"/>
    <w:rsid w:val="005D36D4"/>
    <w:rPr>
      <w:lang w:val="pt-BR" w:eastAsia="pt-BR" w:bidi="ar-SA"/>
    </w:rPr>
  </w:style>
  <w:style w:type="character" w:styleId="Refdecomentrio">
    <w:name w:val="annotation reference"/>
    <w:semiHidden/>
    <w:rsid w:val="005D36D4"/>
    <w:rPr>
      <w:sz w:val="16"/>
      <w:szCs w:val="16"/>
    </w:rPr>
  </w:style>
  <w:style w:type="paragraph" w:styleId="Textodecomentrio">
    <w:name w:val="annotation text"/>
    <w:basedOn w:val="Normal"/>
    <w:semiHidden/>
    <w:rsid w:val="005D36D4"/>
    <w:rPr>
      <w:sz w:val="20"/>
      <w:szCs w:val="20"/>
    </w:rPr>
  </w:style>
  <w:style w:type="character" w:customStyle="1" w:styleId="CharChar2">
    <w:name w:val="Char Char2"/>
    <w:rsid w:val="005D36D4"/>
    <w:rPr>
      <w:spacing w:val="30"/>
    </w:rPr>
  </w:style>
  <w:style w:type="paragraph" w:styleId="Assuntodocomentrio">
    <w:name w:val="annotation subject"/>
    <w:basedOn w:val="Textodecomentrio"/>
    <w:next w:val="Textodecomentrio"/>
    <w:rsid w:val="005D36D4"/>
    <w:rPr>
      <w:b/>
      <w:bCs/>
    </w:rPr>
  </w:style>
  <w:style w:type="character" w:customStyle="1" w:styleId="CharChar1">
    <w:name w:val="Char Char1"/>
    <w:rsid w:val="005D36D4"/>
    <w:rPr>
      <w:b/>
      <w:bCs/>
      <w:spacing w:val="30"/>
    </w:rPr>
  </w:style>
  <w:style w:type="paragraph" w:styleId="Textodebalo">
    <w:name w:val="Balloon Text"/>
    <w:basedOn w:val="Normal"/>
    <w:rsid w:val="005D36D4"/>
    <w:rPr>
      <w:rFonts w:ascii="Tahoma" w:hAnsi="Tahoma" w:cs="Tahoma"/>
      <w:sz w:val="16"/>
      <w:szCs w:val="16"/>
    </w:rPr>
  </w:style>
  <w:style w:type="character" w:customStyle="1" w:styleId="CharChar">
    <w:name w:val="Char Char"/>
    <w:rsid w:val="005D36D4"/>
    <w:rPr>
      <w:rFonts w:ascii="Tahoma" w:hAnsi="Tahoma" w:cs="Tahoma"/>
      <w:spacing w:val="30"/>
      <w:sz w:val="16"/>
      <w:szCs w:val="16"/>
    </w:rPr>
  </w:style>
  <w:style w:type="character" w:styleId="Refdenotaderodap">
    <w:name w:val="footnote reference"/>
    <w:semiHidden/>
    <w:rsid w:val="005D36D4"/>
    <w:rPr>
      <w:vertAlign w:val="superscript"/>
    </w:rPr>
  </w:style>
  <w:style w:type="paragraph" w:styleId="Recuodecorpodetexto">
    <w:name w:val="Body Text Indent"/>
    <w:basedOn w:val="Normal"/>
    <w:semiHidden/>
    <w:rsid w:val="005D36D4"/>
    <w:pPr>
      <w:ind w:left="2268"/>
      <w:jc w:val="both"/>
    </w:pPr>
    <w:rPr>
      <w:rFonts w:ascii="Arial" w:hAnsi="Arial" w:cs="Arial"/>
      <w:sz w:val="22"/>
      <w:szCs w:val="22"/>
    </w:rPr>
  </w:style>
  <w:style w:type="paragraph" w:styleId="Cabealho">
    <w:name w:val="header"/>
    <w:basedOn w:val="Normal"/>
    <w:link w:val="CabealhoChar"/>
    <w:uiPriority w:val="99"/>
    <w:unhideWhenUsed/>
    <w:rsid w:val="002D5A5B"/>
    <w:pPr>
      <w:tabs>
        <w:tab w:val="center" w:pos="4252"/>
        <w:tab w:val="right" w:pos="8504"/>
      </w:tabs>
    </w:pPr>
  </w:style>
  <w:style w:type="character" w:customStyle="1" w:styleId="CabealhoChar">
    <w:name w:val="Cabeçalho Char"/>
    <w:link w:val="Cabealho"/>
    <w:uiPriority w:val="99"/>
    <w:rsid w:val="002D5A5B"/>
    <w:rPr>
      <w:spacing w:val="30"/>
      <w:sz w:val="24"/>
      <w:szCs w:val="24"/>
    </w:rPr>
  </w:style>
  <w:style w:type="paragraph" w:styleId="Rodap">
    <w:name w:val="footer"/>
    <w:basedOn w:val="Normal"/>
    <w:link w:val="RodapChar"/>
    <w:uiPriority w:val="99"/>
    <w:unhideWhenUsed/>
    <w:rsid w:val="002D5A5B"/>
    <w:pPr>
      <w:tabs>
        <w:tab w:val="center" w:pos="4252"/>
        <w:tab w:val="right" w:pos="8504"/>
      </w:tabs>
    </w:pPr>
  </w:style>
  <w:style w:type="character" w:customStyle="1" w:styleId="RodapChar">
    <w:name w:val="Rodapé Char"/>
    <w:link w:val="Rodap"/>
    <w:uiPriority w:val="99"/>
    <w:rsid w:val="002D5A5B"/>
    <w:rPr>
      <w:spacing w:val="30"/>
      <w:sz w:val="24"/>
      <w:szCs w:val="24"/>
    </w:rPr>
  </w:style>
  <w:style w:type="paragraph" w:styleId="Textodenotadefim">
    <w:name w:val="endnote text"/>
    <w:basedOn w:val="Normal"/>
    <w:link w:val="TextodenotadefimChar"/>
    <w:uiPriority w:val="99"/>
    <w:semiHidden/>
    <w:unhideWhenUsed/>
    <w:rsid w:val="002D5A5B"/>
    <w:rPr>
      <w:sz w:val="20"/>
      <w:szCs w:val="20"/>
    </w:rPr>
  </w:style>
  <w:style w:type="character" w:customStyle="1" w:styleId="TextodenotadefimChar">
    <w:name w:val="Texto de nota de fim Char"/>
    <w:link w:val="Textodenotadefim"/>
    <w:uiPriority w:val="99"/>
    <w:semiHidden/>
    <w:rsid w:val="002D5A5B"/>
    <w:rPr>
      <w:spacing w:val="30"/>
    </w:rPr>
  </w:style>
  <w:style w:type="character" w:styleId="Refdenotadefim">
    <w:name w:val="endnote reference"/>
    <w:uiPriority w:val="99"/>
    <w:semiHidden/>
    <w:unhideWhenUsed/>
    <w:rsid w:val="002D5A5B"/>
    <w:rPr>
      <w:vertAlign w:val="superscript"/>
    </w:rPr>
  </w:style>
  <w:style w:type="paragraph" w:styleId="CitaoIntensa">
    <w:name w:val="Intense Quote"/>
    <w:basedOn w:val="Normal"/>
    <w:next w:val="Normal"/>
    <w:link w:val="CitaoIntensaChar"/>
    <w:uiPriority w:val="30"/>
    <w:qFormat/>
    <w:rsid w:val="00F53D1A"/>
    <w:pPr>
      <w:pBdr>
        <w:bottom w:val="single" w:sz="4" w:space="4" w:color="4F81BD"/>
      </w:pBdr>
      <w:spacing w:before="200" w:after="280"/>
      <w:ind w:left="936" w:right="936"/>
    </w:pPr>
    <w:rPr>
      <w:b/>
      <w:bCs/>
      <w:i/>
      <w:iCs/>
      <w:color w:val="4F81BD"/>
    </w:rPr>
  </w:style>
  <w:style w:type="character" w:customStyle="1" w:styleId="CitaoIntensaChar">
    <w:name w:val="Citação Intensa Char"/>
    <w:link w:val="CitaoIntensa"/>
    <w:uiPriority w:val="30"/>
    <w:rsid w:val="00F53D1A"/>
    <w:rPr>
      <w:b/>
      <w:bCs/>
      <w:i/>
      <w:iCs/>
      <w:color w:val="4F81BD"/>
      <w:spacing w:val="30"/>
      <w:sz w:val="24"/>
      <w:szCs w:val="24"/>
    </w:rPr>
  </w:style>
  <w:style w:type="character" w:customStyle="1" w:styleId="Ttulo1Char">
    <w:name w:val="Título 1 Char"/>
    <w:link w:val="Ttulo1"/>
    <w:rsid w:val="005177AA"/>
    <w:rPr>
      <w:rFonts w:ascii="Arial" w:hAnsi="Arial"/>
      <w:b/>
      <w:sz w:val="26"/>
    </w:rPr>
  </w:style>
  <w:style w:type="paragraph" w:styleId="PargrafodaLista">
    <w:name w:val="List Paragraph"/>
    <w:basedOn w:val="Normal"/>
    <w:uiPriority w:val="34"/>
    <w:qFormat/>
    <w:rsid w:val="00A35E0F"/>
    <w:pPr>
      <w:ind w:left="720"/>
      <w:contextualSpacing/>
    </w:pPr>
  </w:style>
  <w:style w:type="paragraph" w:customStyle="1" w:styleId="titulo">
    <w:name w:val="titulo"/>
    <w:basedOn w:val="Normal"/>
    <w:rsid w:val="009370AF"/>
    <w:pPr>
      <w:spacing w:before="100" w:beforeAutospacing="1" w:after="100" w:afterAutospacing="1"/>
    </w:pPr>
    <w:rPr>
      <w:rFonts w:ascii="Verdana" w:eastAsia="Arial Unicode MS" w:hAnsi="Verdana" w:cs="Arial Unicode MS"/>
      <w:b/>
      <w:bCs/>
      <w:caps/>
      <w:color w:val="336699"/>
      <w:spacing w:val="0"/>
      <w:sz w:val="15"/>
      <w:szCs w:val="15"/>
    </w:rPr>
  </w:style>
  <w:style w:type="character" w:styleId="Forte">
    <w:name w:val="Strong"/>
    <w:basedOn w:val="Fontepargpadro"/>
    <w:uiPriority w:val="22"/>
    <w:qFormat/>
    <w:rsid w:val="005B7BA2"/>
    <w:rPr>
      <w:b/>
      <w:bCs/>
    </w:rPr>
  </w:style>
</w:styles>
</file>

<file path=word/webSettings.xml><?xml version="1.0" encoding="utf-8"?>
<w:webSettings xmlns:r="http://schemas.openxmlformats.org/officeDocument/2006/relationships" xmlns:w="http://schemas.openxmlformats.org/wordprocessingml/2006/main">
  <w:divs>
    <w:div w:id="717049181">
      <w:bodyDiv w:val="1"/>
      <w:marLeft w:val="0"/>
      <w:marRight w:val="0"/>
      <w:marTop w:val="0"/>
      <w:marBottom w:val="0"/>
      <w:divBdr>
        <w:top w:val="none" w:sz="0" w:space="0" w:color="auto"/>
        <w:left w:val="none" w:sz="0" w:space="0" w:color="auto"/>
        <w:bottom w:val="none" w:sz="0" w:space="0" w:color="auto"/>
        <w:right w:val="none" w:sz="0" w:space="0" w:color="auto"/>
      </w:divBdr>
    </w:div>
    <w:div w:id="1392074136">
      <w:bodyDiv w:val="1"/>
      <w:marLeft w:val="0"/>
      <w:marRight w:val="0"/>
      <w:marTop w:val="0"/>
      <w:marBottom w:val="0"/>
      <w:divBdr>
        <w:top w:val="none" w:sz="0" w:space="0" w:color="auto"/>
        <w:left w:val="none" w:sz="0" w:space="0" w:color="auto"/>
        <w:bottom w:val="none" w:sz="0" w:space="0" w:color="auto"/>
        <w:right w:val="none" w:sz="0" w:space="0" w:color="auto"/>
      </w:divBdr>
      <w:divsChild>
        <w:div w:id="1757365535">
          <w:marLeft w:val="0"/>
          <w:marRight w:val="0"/>
          <w:marTop w:val="0"/>
          <w:marBottom w:val="0"/>
          <w:divBdr>
            <w:top w:val="none" w:sz="0" w:space="0" w:color="auto"/>
            <w:left w:val="none" w:sz="0" w:space="0" w:color="auto"/>
            <w:bottom w:val="none" w:sz="0" w:space="0" w:color="auto"/>
            <w:right w:val="none" w:sz="0" w:space="0" w:color="auto"/>
          </w:divBdr>
        </w:div>
        <w:div w:id="1687246349">
          <w:marLeft w:val="0"/>
          <w:marRight w:val="0"/>
          <w:marTop w:val="0"/>
          <w:marBottom w:val="0"/>
          <w:divBdr>
            <w:top w:val="none" w:sz="0" w:space="0" w:color="auto"/>
            <w:left w:val="none" w:sz="0" w:space="0" w:color="auto"/>
            <w:bottom w:val="none" w:sz="0" w:space="0" w:color="auto"/>
            <w:right w:val="none" w:sz="0" w:space="0" w:color="auto"/>
          </w:divBdr>
        </w:div>
      </w:divsChild>
    </w:div>
    <w:div w:id="1944877175">
      <w:bodyDiv w:val="1"/>
      <w:marLeft w:val="0"/>
      <w:marRight w:val="0"/>
      <w:marTop w:val="0"/>
      <w:marBottom w:val="0"/>
      <w:divBdr>
        <w:top w:val="none" w:sz="0" w:space="0" w:color="auto"/>
        <w:left w:val="none" w:sz="0" w:space="0" w:color="auto"/>
        <w:bottom w:val="none" w:sz="0" w:space="0" w:color="auto"/>
        <w:right w:val="none" w:sz="0" w:space="0" w:color="auto"/>
      </w:divBdr>
      <w:divsChild>
        <w:div w:id="1481073455">
          <w:marLeft w:val="0"/>
          <w:marRight w:val="0"/>
          <w:marTop w:val="0"/>
          <w:marBottom w:val="0"/>
          <w:divBdr>
            <w:top w:val="none" w:sz="0" w:space="0" w:color="auto"/>
            <w:left w:val="none" w:sz="0" w:space="0" w:color="auto"/>
            <w:bottom w:val="none" w:sz="0" w:space="0" w:color="auto"/>
            <w:right w:val="none" w:sz="0" w:space="0" w:color="auto"/>
          </w:divBdr>
        </w:div>
        <w:div w:id="964241723">
          <w:marLeft w:val="0"/>
          <w:marRight w:val="0"/>
          <w:marTop w:val="0"/>
          <w:marBottom w:val="0"/>
          <w:divBdr>
            <w:top w:val="none" w:sz="0" w:space="0" w:color="auto"/>
            <w:left w:val="none" w:sz="0" w:space="0" w:color="auto"/>
            <w:bottom w:val="none" w:sz="0" w:space="0" w:color="auto"/>
            <w:right w:val="none" w:sz="0" w:space="0" w:color="auto"/>
          </w:divBdr>
        </w:div>
        <w:div w:id="1197691325">
          <w:marLeft w:val="0"/>
          <w:marRight w:val="0"/>
          <w:marTop w:val="0"/>
          <w:marBottom w:val="0"/>
          <w:divBdr>
            <w:top w:val="none" w:sz="0" w:space="0" w:color="auto"/>
            <w:left w:val="none" w:sz="0" w:space="0" w:color="auto"/>
            <w:bottom w:val="none" w:sz="0" w:space="0" w:color="auto"/>
            <w:right w:val="none" w:sz="0" w:space="0" w:color="auto"/>
          </w:divBdr>
        </w:div>
        <w:div w:id="1658416670">
          <w:marLeft w:val="0"/>
          <w:marRight w:val="0"/>
          <w:marTop w:val="0"/>
          <w:marBottom w:val="0"/>
          <w:divBdr>
            <w:top w:val="none" w:sz="0" w:space="0" w:color="auto"/>
            <w:left w:val="none" w:sz="0" w:space="0" w:color="auto"/>
            <w:bottom w:val="none" w:sz="0" w:space="0" w:color="auto"/>
            <w:right w:val="none" w:sz="0" w:space="0" w:color="auto"/>
          </w:divBdr>
        </w:div>
        <w:div w:id="598682591">
          <w:marLeft w:val="0"/>
          <w:marRight w:val="0"/>
          <w:marTop w:val="0"/>
          <w:marBottom w:val="0"/>
          <w:divBdr>
            <w:top w:val="none" w:sz="0" w:space="0" w:color="auto"/>
            <w:left w:val="none" w:sz="0" w:space="0" w:color="auto"/>
            <w:bottom w:val="none" w:sz="0" w:space="0" w:color="auto"/>
            <w:right w:val="none" w:sz="0" w:space="0" w:color="auto"/>
          </w:divBdr>
        </w:div>
        <w:div w:id="418451440">
          <w:marLeft w:val="0"/>
          <w:marRight w:val="0"/>
          <w:marTop w:val="0"/>
          <w:marBottom w:val="0"/>
          <w:divBdr>
            <w:top w:val="none" w:sz="0" w:space="0" w:color="auto"/>
            <w:left w:val="none" w:sz="0" w:space="0" w:color="auto"/>
            <w:bottom w:val="none" w:sz="0" w:space="0" w:color="auto"/>
            <w:right w:val="none" w:sz="0" w:space="0" w:color="auto"/>
          </w:divBdr>
        </w:div>
        <w:div w:id="1811555152">
          <w:marLeft w:val="0"/>
          <w:marRight w:val="0"/>
          <w:marTop w:val="0"/>
          <w:marBottom w:val="0"/>
          <w:divBdr>
            <w:top w:val="none" w:sz="0" w:space="0" w:color="auto"/>
            <w:left w:val="none" w:sz="0" w:space="0" w:color="auto"/>
            <w:bottom w:val="none" w:sz="0" w:space="0" w:color="auto"/>
            <w:right w:val="none" w:sz="0" w:space="0" w:color="auto"/>
          </w:divBdr>
        </w:div>
        <w:div w:id="992757692">
          <w:marLeft w:val="0"/>
          <w:marRight w:val="0"/>
          <w:marTop w:val="0"/>
          <w:marBottom w:val="0"/>
          <w:divBdr>
            <w:top w:val="none" w:sz="0" w:space="0" w:color="auto"/>
            <w:left w:val="none" w:sz="0" w:space="0" w:color="auto"/>
            <w:bottom w:val="none" w:sz="0" w:space="0" w:color="auto"/>
            <w:right w:val="none" w:sz="0" w:space="0" w:color="auto"/>
          </w:divBdr>
        </w:div>
        <w:div w:id="225994669">
          <w:marLeft w:val="0"/>
          <w:marRight w:val="0"/>
          <w:marTop w:val="0"/>
          <w:marBottom w:val="0"/>
          <w:divBdr>
            <w:top w:val="none" w:sz="0" w:space="0" w:color="auto"/>
            <w:left w:val="none" w:sz="0" w:space="0" w:color="auto"/>
            <w:bottom w:val="none" w:sz="0" w:space="0" w:color="auto"/>
            <w:right w:val="none" w:sz="0" w:space="0" w:color="auto"/>
          </w:divBdr>
        </w:div>
        <w:div w:id="294876962">
          <w:marLeft w:val="0"/>
          <w:marRight w:val="0"/>
          <w:marTop w:val="0"/>
          <w:marBottom w:val="0"/>
          <w:divBdr>
            <w:top w:val="none" w:sz="0" w:space="0" w:color="auto"/>
            <w:left w:val="none" w:sz="0" w:space="0" w:color="auto"/>
            <w:bottom w:val="none" w:sz="0" w:space="0" w:color="auto"/>
            <w:right w:val="none" w:sz="0" w:space="0" w:color="auto"/>
          </w:divBdr>
        </w:div>
        <w:div w:id="243029204">
          <w:marLeft w:val="0"/>
          <w:marRight w:val="0"/>
          <w:marTop w:val="0"/>
          <w:marBottom w:val="0"/>
          <w:divBdr>
            <w:top w:val="none" w:sz="0" w:space="0" w:color="auto"/>
            <w:left w:val="none" w:sz="0" w:space="0" w:color="auto"/>
            <w:bottom w:val="none" w:sz="0" w:space="0" w:color="auto"/>
            <w:right w:val="none" w:sz="0" w:space="0" w:color="auto"/>
          </w:divBdr>
        </w:div>
        <w:div w:id="1904564893">
          <w:marLeft w:val="0"/>
          <w:marRight w:val="0"/>
          <w:marTop w:val="0"/>
          <w:marBottom w:val="0"/>
          <w:divBdr>
            <w:top w:val="none" w:sz="0" w:space="0" w:color="auto"/>
            <w:left w:val="none" w:sz="0" w:space="0" w:color="auto"/>
            <w:bottom w:val="none" w:sz="0" w:space="0" w:color="auto"/>
            <w:right w:val="none" w:sz="0" w:space="0" w:color="auto"/>
          </w:divBdr>
        </w:div>
        <w:div w:id="1629166097">
          <w:marLeft w:val="0"/>
          <w:marRight w:val="0"/>
          <w:marTop w:val="0"/>
          <w:marBottom w:val="0"/>
          <w:divBdr>
            <w:top w:val="none" w:sz="0" w:space="0" w:color="auto"/>
            <w:left w:val="none" w:sz="0" w:space="0" w:color="auto"/>
            <w:bottom w:val="none" w:sz="0" w:space="0" w:color="auto"/>
            <w:right w:val="none" w:sz="0" w:space="0" w:color="auto"/>
          </w:divBdr>
        </w:div>
        <w:div w:id="540097190">
          <w:marLeft w:val="0"/>
          <w:marRight w:val="0"/>
          <w:marTop w:val="0"/>
          <w:marBottom w:val="0"/>
          <w:divBdr>
            <w:top w:val="none" w:sz="0" w:space="0" w:color="auto"/>
            <w:left w:val="none" w:sz="0" w:space="0" w:color="auto"/>
            <w:bottom w:val="none" w:sz="0" w:space="0" w:color="auto"/>
            <w:right w:val="none" w:sz="0" w:space="0" w:color="auto"/>
          </w:divBdr>
        </w:div>
        <w:div w:id="142162138">
          <w:marLeft w:val="0"/>
          <w:marRight w:val="0"/>
          <w:marTop w:val="0"/>
          <w:marBottom w:val="0"/>
          <w:divBdr>
            <w:top w:val="none" w:sz="0" w:space="0" w:color="auto"/>
            <w:left w:val="none" w:sz="0" w:space="0" w:color="auto"/>
            <w:bottom w:val="none" w:sz="0" w:space="0" w:color="auto"/>
            <w:right w:val="none" w:sz="0" w:space="0" w:color="auto"/>
          </w:divBdr>
        </w:div>
        <w:div w:id="162667106">
          <w:marLeft w:val="0"/>
          <w:marRight w:val="0"/>
          <w:marTop w:val="0"/>
          <w:marBottom w:val="0"/>
          <w:divBdr>
            <w:top w:val="none" w:sz="0" w:space="0" w:color="auto"/>
            <w:left w:val="none" w:sz="0" w:space="0" w:color="auto"/>
            <w:bottom w:val="none" w:sz="0" w:space="0" w:color="auto"/>
            <w:right w:val="none" w:sz="0" w:space="0" w:color="auto"/>
          </w:divBdr>
        </w:div>
        <w:div w:id="669602748">
          <w:marLeft w:val="0"/>
          <w:marRight w:val="0"/>
          <w:marTop w:val="0"/>
          <w:marBottom w:val="0"/>
          <w:divBdr>
            <w:top w:val="none" w:sz="0" w:space="0" w:color="auto"/>
            <w:left w:val="none" w:sz="0" w:space="0" w:color="auto"/>
            <w:bottom w:val="none" w:sz="0" w:space="0" w:color="auto"/>
            <w:right w:val="none" w:sz="0" w:space="0" w:color="auto"/>
          </w:divBdr>
        </w:div>
        <w:div w:id="1736466287">
          <w:marLeft w:val="0"/>
          <w:marRight w:val="0"/>
          <w:marTop w:val="0"/>
          <w:marBottom w:val="0"/>
          <w:divBdr>
            <w:top w:val="none" w:sz="0" w:space="0" w:color="auto"/>
            <w:left w:val="none" w:sz="0" w:space="0" w:color="auto"/>
            <w:bottom w:val="none" w:sz="0" w:space="0" w:color="auto"/>
            <w:right w:val="none" w:sz="0" w:space="0" w:color="auto"/>
          </w:divBdr>
        </w:div>
        <w:div w:id="985625434">
          <w:marLeft w:val="0"/>
          <w:marRight w:val="0"/>
          <w:marTop w:val="0"/>
          <w:marBottom w:val="0"/>
          <w:divBdr>
            <w:top w:val="none" w:sz="0" w:space="0" w:color="auto"/>
            <w:left w:val="none" w:sz="0" w:space="0" w:color="auto"/>
            <w:bottom w:val="none" w:sz="0" w:space="0" w:color="auto"/>
            <w:right w:val="none" w:sz="0" w:space="0" w:color="auto"/>
          </w:divBdr>
        </w:div>
        <w:div w:id="1764110674">
          <w:marLeft w:val="0"/>
          <w:marRight w:val="0"/>
          <w:marTop w:val="0"/>
          <w:marBottom w:val="0"/>
          <w:divBdr>
            <w:top w:val="none" w:sz="0" w:space="0" w:color="auto"/>
            <w:left w:val="none" w:sz="0" w:space="0" w:color="auto"/>
            <w:bottom w:val="none" w:sz="0" w:space="0" w:color="auto"/>
            <w:right w:val="none" w:sz="0" w:space="0" w:color="auto"/>
          </w:divBdr>
        </w:div>
        <w:div w:id="470830424">
          <w:marLeft w:val="0"/>
          <w:marRight w:val="0"/>
          <w:marTop w:val="0"/>
          <w:marBottom w:val="0"/>
          <w:divBdr>
            <w:top w:val="none" w:sz="0" w:space="0" w:color="auto"/>
            <w:left w:val="none" w:sz="0" w:space="0" w:color="auto"/>
            <w:bottom w:val="none" w:sz="0" w:space="0" w:color="auto"/>
            <w:right w:val="none" w:sz="0" w:space="0" w:color="auto"/>
          </w:divBdr>
        </w:div>
        <w:div w:id="94839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ose_pedreira@yahoo.com.b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01BA9"/>
    <w:rsid w:val="003A103B"/>
    <w:rsid w:val="00501BA9"/>
    <w:rsid w:val="00FB51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03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68C089403DB4151BCD979FB1AA090CB">
    <w:name w:val="168C089403DB4151BCD979FB1AA090CB"/>
    <w:rsid w:val="00501BA9"/>
  </w:style>
  <w:style w:type="paragraph" w:customStyle="1" w:styleId="792542A275C5489F97B700B9947AE2BA">
    <w:name w:val="792542A275C5489F97B700B9947AE2BA"/>
    <w:rsid w:val="00501BA9"/>
  </w:style>
  <w:style w:type="paragraph" w:customStyle="1" w:styleId="B6622A3B2CF1418492EB911B5C127243">
    <w:name w:val="B6622A3B2CF1418492EB911B5C127243"/>
    <w:rsid w:val="00501BA9"/>
  </w:style>
  <w:style w:type="paragraph" w:customStyle="1" w:styleId="228BD074949C4A1FA0D946C93B98A805">
    <w:name w:val="228BD074949C4A1FA0D946C93B98A805"/>
    <w:rsid w:val="003A103B"/>
  </w:style>
  <w:style w:type="paragraph" w:customStyle="1" w:styleId="AC6CED5306FA4932B65CF7E086FF2C74">
    <w:name w:val="AC6CED5306FA4932B65CF7E086FF2C74"/>
    <w:rsid w:val="003A103B"/>
  </w:style>
  <w:style w:type="paragraph" w:customStyle="1" w:styleId="53E73DF13A6242DB952D9FAC8BCF6780">
    <w:name w:val="53E73DF13A6242DB952D9FAC8BCF6780"/>
    <w:rsid w:val="003A103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2E6B0-4B41-4176-96C4-3CD2905E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4556</Words>
  <Characters>24607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29105</CharactersWithSpaces>
  <SharedDoc>false</SharedDoc>
  <HLinks>
    <vt:vector size="12" baseType="variant">
      <vt:variant>
        <vt:i4>327696</vt:i4>
      </vt:variant>
      <vt:variant>
        <vt:i4>0</vt:i4>
      </vt:variant>
      <vt:variant>
        <vt:i4>0</vt:i4>
      </vt:variant>
      <vt:variant>
        <vt:i4>5</vt:i4>
      </vt:variant>
      <vt:variant>
        <vt:lpwstr>http://www.bahiatursa.gov.ba.br/</vt:lpwstr>
      </vt:variant>
      <vt:variant>
        <vt:lpwstr/>
      </vt:variant>
      <vt:variant>
        <vt:i4>3211362</vt:i4>
      </vt:variant>
      <vt:variant>
        <vt:i4>3</vt:i4>
      </vt:variant>
      <vt:variant>
        <vt:i4>0</vt:i4>
      </vt:variant>
      <vt:variant>
        <vt:i4>5</vt:i4>
      </vt:variant>
      <vt:variant>
        <vt:lpwstr>mailto:rose_pedreira@yahoo.com.br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ACER</dc:creator>
  <cp:lastModifiedBy>deboraleitao</cp:lastModifiedBy>
  <cp:revision>44</cp:revision>
  <cp:lastPrinted>2015-01-22T15:46:00Z</cp:lastPrinted>
  <dcterms:created xsi:type="dcterms:W3CDTF">2015-01-16T11:19:00Z</dcterms:created>
  <dcterms:modified xsi:type="dcterms:W3CDTF">2015-01-22T15:46:00Z</dcterms:modified>
</cp:coreProperties>
</file>